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7E0C" w14:textId="604630CD" w:rsidR="00995BC2"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A02B3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A02B3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A02B31">
            <w:r>
              <w:t>A</w:t>
            </w:r>
          </w:p>
        </w:tc>
        <w:tc>
          <w:tcPr>
            <w:tcW w:w="1606" w:type="dxa"/>
          </w:tcPr>
          <w:p w14:paraId="0D6F6D58" w14:textId="77777777" w:rsidR="00E914C7" w:rsidRPr="001561A4" w:rsidRDefault="00E914C7" w:rsidP="00A02B3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A02B31">
            <w:r>
              <w:t>B</w:t>
            </w:r>
          </w:p>
        </w:tc>
        <w:tc>
          <w:tcPr>
            <w:tcW w:w="1606" w:type="dxa"/>
          </w:tcPr>
          <w:p w14:paraId="7EC6DBC5" w14:textId="77777777" w:rsidR="00E914C7" w:rsidRPr="001561A4" w:rsidRDefault="00E914C7" w:rsidP="00A02B3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A02B31">
            <w:r>
              <w:t>C</w:t>
            </w:r>
          </w:p>
        </w:tc>
        <w:tc>
          <w:tcPr>
            <w:tcW w:w="1606" w:type="dxa"/>
          </w:tcPr>
          <w:p w14:paraId="52D884DB" w14:textId="77777777" w:rsidR="00E914C7" w:rsidRPr="001561A4" w:rsidRDefault="00E914C7" w:rsidP="00A02B3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A02B31">
            <w:r>
              <w:t>D</w:t>
            </w:r>
          </w:p>
        </w:tc>
        <w:tc>
          <w:tcPr>
            <w:tcW w:w="1606" w:type="dxa"/>
          </w:tcPr>
          <w:p w14:paraId="4E3FA720" w14:textId="77777777" w:rsidR="00E914C7" w:rsidRPr="001561A4" w:rsidRDefault="00E914C7" w:rsidP="00A02B3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A02B31">
            <w:r>
              <w:t>F</w:t>
            </w:r>
          </w:p>
        </w:tc>
        <w:tc>
          <w:tcPr>
            <w:tcW w:w="1606" w:type="dxa"/>
          </w:tcPr>
          <w:p w14:paraId="4CE12220" w14:textId="77777777" w:rsidR="00E914C7" w:rsidRPr="001561A4" w:rsidRDefault="00E914C7" w:rsidP="00A02B31">
            <w:r w:rsidRPr="001561A4">
              <w:t>xx and below</w:t>
            </w:r>
          </w:p>
        </w:tc>
      </w:tr>
    </w:tbl>
    <w:p w14:paraId="069186D8" w14:textId="77777777" w:rsidR="00E914C7" w:rsidRDefault="00E914C7" w:rsidP="00E914C7">
      <w:pPr>
        <w:pStyle w:val="Heading1"/>
      </w:pPr>
      <w:r>
        <w:t>Course Policies</w:t>
      </w:r>
    </w:p>
    <w:p w14:paraId="25899EF7" w14:textId="6B343F1A" w:rsidR="00E914C7" w:rsidRDefault="00E914C7" w:rsidP="00E914C7">
      <w:pPr>
        <w:pStyle w:val="Heading2"/>
        <w:rPr>
          <w:rFonts w:eastAsia="Times New Roman" w:cs="Times New Roman"/>
          <w:color w:val="000000" w:themeColor="text1"/>
          <w:szCs w:val="30"/>
        </w:rPr>
      </w:pPr>
      <w:r w:rsidRPr="13BD8E1A">
        <w:rPr>
          <w:rFonts w:eastAsia="Times New Roman" w:cs="Times New Roman"/>
          <w:color w:val="000000" w:themeColor="text1"/>
          <w:szCs w:val="30"/>
        </w:rPr>
        <w:t xml:space="preserve">Student Academic </w:t>
      </w:r>
      <w:r w:rsidR="68F740D7" w:rsidRPr="13BD8E1A">
        <w:rPr>
          <w:rFonts w:eastAsia="Times New Roman" w:cs="Times New Roman"/>
          <w:color w:val="000000" w:themeColor="text1"/>
          <w:szCs w:val="30"/>
        </w:rPr>
        <w:t>Integrity Policy</w:t>
      </w:r>
      <w:r w:rsidRPr="13BD8E1A">
        <w:rPr>
          <w:rFonts w:eastAsia="Times New Roman" w:cs="Times New Roman"/>
          <w:color w:val="000000" w:themeColor="text1"/>
          <w:szCs w:val="30"/>
        </w:rPr>
        <w:t xml:space="preserve">  </w:t>
      </w:r>
    </w:p>
    <w:p w14:paraId="42F5E938" w14:textId="77937603" w:rsidR="00E914C7" w:rsidRDefault="00E914C7" w:rsidP="00E914C7">
      <w:pPr>
        <w:rPr>
          <w:rFonts w:eastAsia="Times New Roman" w:cs="Times New Roman"/>
          <w:color w:val="000000" w:themeColor="text1"/>
          <w:szCs w:val="24"/>
        </w:rPr>
      </w:pPr>
      <w:r w:rsidRPr="13BD8E1A">
        <w:rPr>
          <w:rFonts w:eastAsia="Times New Roman" w:cs="Times New Roman"/>
          <w:color w:val="000000" w:themeColor="text1"/>
          <w:szCs w:val="24"/>
        </w:rPr>
        <w:t xml:space="preserve">Maintaining high standards of academic integrity in every class is critical to the reputation of Tennessee Tech, its students, </w:t>
      </w:r>
      <w:r w:rsidR="68F740D7" w:rsidRPr="13BD8E1A">
        <w:rPr>
          <w:rFonts w:eastAsia="Times New Roman" w:cs="Times New Roman"/>
          <w:color w:val="000000" w:themeColor="text1"/>
          <w:szCs w:val="24"/>
        </w:rPr>
        <w:t>faculty, alumni, and the employers of Tennessee Tech graduates. Academic integrity is at the foundation of the educational process and key to student success. Students with academic integrity are committed to honesty, ethical behavior, and avoiding academic integrity violations. All students must read and understand Policy 216: Student Academic Integrity. Please see the Academic Integrity website (</w:t>
      </w:r>
      <w:hyperlink r:id="rId11">
        <w:r w:rsidR="68F740D7" w:rsidRPr="13BD8E1A">
          <w:rPr>
            <w:rStyle w:val="Hyperlink"/>
            <w:rFonts w:eastAsia="Times New Roman" w:cs="Times New Roman"/>
            <w:szCs w:val="24"/>
          </w:rPr>
          <w:t>https://www.tntech.edu/provost/academicintegrity/</w:t>
        </w:r>
      </w:hyperlink>
      <w:r w:rsidR="68F740D7" w:rsidRPr="13BD8E1A">
        <w:rPr>
          <w:rFonts w:eastAsia="Times New Roman" w:cs="Times New Roman"/>
          <w:color w:val="000000" w:themeColor="text1"/>
          <w:szCs w:val="24"/>
        </w:rPr>
        <w:t>) for more information.</w:t>
      </w:r>
    </w:p>
    <w:p w14:paraId="2B0DEDAF" w14:textId="1125B886"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3FFAB99F">
        <w:rPr>
          <w:rFonts w:eastAsia="Times New Roman" w:cs="Times New Roman"/>
          <w:color w:val="000000" w:themeColor="text1"/>
        </w:rPr>
        <w:lastRenderedPageBreak/>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3FFAB99F">
          <w:rPr>
            <w:rStyle w:val="Hyperlink"/>
            <w:rFonts w:eastAsia="Times New Roman" w:cs="Times New Roman"/>
          </w:rPr>
          <w:t>studentaffairs@tntech.edu</w:t>
        </w:r>
      </w:hyperlink>
      <w:r w:rsidRPr="3FFAB99F">
        <w:rPr>
          <w:rFonts w:eastAsia="Times New Roman" w:cs="Times New Roman"/>
          <w:color w:val="000000" w:themeColor="text1"/>
        </w:rPr>
        <w:t xml:space="preserve"> to request an absence notification.</w:t>
      </w:r>
      <w:bookmarkStart w:id="6" w:name="_Hlk77663691"/>
    </w:p>
    <w:p w14:paraId="74EE836E" w14:textId="778D41DF" w:rsidR="348E883C" w:rsidRDefault="348E883C" w:rsidP="3FFAB99F">
      <w:pPr>
        <w:pStyle w:val="Heading2"/>
      </w:pPr>
      <w:r>
        <w:t xml:space="preserve">Generative AI: </w:t>
      </w:r>
      <w:r w:rsidR="2517F96D">
        <w:t>Closed AI Guidelines</w:t>
      </w:r>
    </w:p>
    <w:p w14:paraId="4A1D4AB0" w14:textId="2E71C7E6" w:rsidR="2517F96D" w:rsidRDefault="2517F96D" w:rsidP="3FFAB99F">
      <w:pPr>
        <w:rPr>
          <w:rFonts w:eastAsia="Times New Roman" w:cs="Times New Roman"/>
          <w:szCs w:val="24"/>
        </w:rPr>
      </w:pPr>
      <w:r w:rsidRPr="3FFAB99F">
        <w:rPr>
          <w:rFonts w:eastAsia="Times New Roman" w:cs="Times New Roman"/>
          <w:szCs w:val="24"/>
        </w:rPr>
        <w:t>In this course, Generative AI resources are not permitted. Students are expected to do all coursework themselves, as an individual or collectively, as designated by the instructor per assignment. The use of a Generative AI Tool to complete coursework constitutes academic misconduct for this course.</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6"/>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7" w:name="_Hlk77663724"/>
      <w:r>
        <w:t>[Include information about late submissions and important details about the assignments. If it is timed, grade weighting, submission location, etc.]</w:t>
      </w:r>
    </w:p>
    <w:bookmarkEnd w:id="7"/>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lastRenderedPageBreak/>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A39D4" w14:textId="77777777" w:rsidR="00796D4B" w:rsidRDefault="00796D4B" w:rsidP="007E7200">
      <w:pPr>
        <w:spacing w:after="0" w:line="240" w:lineRule="auto"/>
      </w:pPr>
      <w:r>
        <w:separator/>
      </w:r>
    </w:p>
  </w:endnote>
  <w:endnote w:type="continuationSeparator" w:id="0">
    <w:p w14:paraId="15333A63" w14:textId="77777777" w:rsidR="00796D4B" w:rsidRDefault="00796D4B" w:rsidP="007E7200">
      <w:pPr>
        <w:spacing w:after="0" w:line="240" w:lineRule="auto"/>
      </w:pPr>
      <w:r>
        <w:continuationSeparator/>
      </w:r>
    </w:p>
  </w:endnote>
  <w:endnote w:type="continuationNotice" w:id="1">
    <w:p w14:paraId="463FFE14"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9439B" w14:textId="77777777" w:rsidR="00A52CB0" w:rsidRDefault="00A52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20EA" w14:textId="5EB72A74" w:rsidR="00617477" w:rsidRDefault="00617477">
    <w:pPr>
      <w:pStyle w:val="Footer"/>
    </w:pPr>
  </w:p>
  <w:p w14:paraId="0317C9A9" w14:textId="68BCCF44" w:rsidR="00E74076" w:rsidRDefault="00E74076">
    <w:pPr>
      <w:pStyle w:val="Footer"/>
    </w:pPr>
    <w:r>
      <w:t xml:space="preserve">Reviewed </w:t>
    </w:r>
    <w:r w:rsidR="00A52CB0">
      <w:t>and Revised Dec.</w:t>
    </w:r>
    <w:r w:rsidR="00A02B31">
      <w:t xml:space="preserve"> 1</w:t>
    </w:r>
    <w:r w:rsidR="00A52CB0">
      <w:t>5</w:t>
    </w:r>
    <w:r w:rsidR="00A02B31">
      <w: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08449" w14:textId="77777777" w:rsidR="00A52CB0" w:rsidRDefault="00A52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73B7A" w14:textId="77777777" w:rsidR="00796D4B" w:rsidRDefault="00796D4B" w:rsidP="007E7200">
      <w:pPr>
        <w:spacing w:after="0" w:line="240" w:lineRule="auto"/>
      </w:pPr>
      <w:r>
        <w:separator/>
      </w:r>
    </w:p>
  </w:footnote>
  <w:footnote w:type="continuationSeparator" w:id="0">
    <w:p w14:paraId="28812628" w14:textId="77777777" w:rsidR="00796D4B" w:rsidRDefault="00796D4B" w:rsidP="007E7200">
      <w:pPr>
        <w:spacing w:after="0" w:line="240" w:lineRule="auto"/>
      </w:pPr>
      <w:r>
        <w:continuationSeparator/>
      </w:r>
    </w:p>
  </w:footnote>
  <w:footnote w:type="continuationNotice" w:id="1">
    <w:p w14:paraId="3881D559" w14:textId="77777777" w:rsidR="00796D4B" w:rsidRDefault="00796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333C" w14:textId="77777777" w:rsidR="00A52CB0" w:rsidRDefault="00A52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645BB32" w14:paraId="1BFC0A96" w14:textId="77777777" w:rsidTr="5645BB32">
      <w:trPr>
        <w:trHeight w:val="300"/>
      </w:trPr>
      <w:tc>
        <w:tcPr>
          <w:tcW w:w="3120" w:type="dxa"/>
        </w:tcPr>
        <w:p w14:paraId="38EA0307" w14:textId="26A6E00C" w:rsidR="5645BB32" w:rsidRDefault="5645BB32" w:rsidP="5645BB32">
          <w:pPr>
            <w:pStyle w:val="Header"/>
            <w:ind w:left="-115"/>
          </w:pPr>
        </w:p>
      </w:tc>
      <w:tc>
        <w:tcPr>
          <w:tcW w:w="3120" w:type="dxa"/>
        </w:tcPr>
        <w:p w14:paraId="1144F0F6" w14:textId="4922702A" w:rsidR="5645BB32" w:rsidRDefault="5645BB32" w:rsidP="5645BB32">
          <w:pPr>
            <w:pStyle w:val="Header"/>
            <w:jc w:val="center"/>
          </w:pPr>
        </w:p>
      </w:tc>
      <w:tc>
        <w:tcPr>
          <w:tcW w:w="3120" w:type="dxa"/>
        </w:tcPr>
        <w:p w14:paraId="5947CA2A" w14:textId="5CA82103" w:rsidR="5645BB32" w:rsidRDefault="5645BB32" w:rsidP="5645BB32">
          <w:pPr>
            <w:pStyle w:val="Header"/>
            <w:ind w:right="-115"/>
            <w:jc w:val="right"/>
          </w:pPr>
        </w:p>
      </w:tc>
    </w:tr>
  </w:tbl>
  <w:p w14:paraId="3C8560E0" w14:textId="324FA902" w:rsidR="5645BB32" w:rsidRDefault="5645BB32" w:rsidP="5645B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37A71" w14:textId="77777777" w:rsidR="00A52CB0" w:rsidRDefault="00A52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1D5090"/>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B6D78"/>
    <w:rsid w:val="007D6806"/>
    <w:rsid w:val="007E503C"/>
    <w:rsid w:val="007E7200"/>
    <w:rsid w:val="007F12AB"/>
    <w:rsid w:val="007F1BFE"/>
    <w:rsid w:val="00822BB6"/>
    <w:rsid w:val="008532E8"/>
    <w:rsid w:val="00871175"/>
    <w:rsid w:val="00872D52"/>
    <w:rsid w:val="00873789"/>
    <w:rsid w:val="00883320"/>
    <w:rsid w:val="008B023A"/>
    <w:rsid w:val="008D4CD5"/>
    <w:rsid w:val="008D6DB6"/>
    <w:rsid w:val="00995BC2"/>
    <w:rsid w:val="009C10F1"/>
    <w:rsid w:val="009C2E99"/>
    <w:rsid w:val="009D4C70"/>
    <w:rsid w:val="009E5691"/>
    <w:rsid w:val="009F7BA7"/>
    <w:rsid w:val="00A02B31"/>
    <w:rsid w:val="00A20984"/>
    <w:rsid w:val="00A52CB0"/>
    <w:rsid w:val="00A61FC3"/>
    <w:rsid w:val="00A82DA9"/>
    <w:rsid w:val="00AA2CF6"/>
    <w:rsid w:val="00B27D6D"/>
    <w:rsid w:val="00B5347F"/>
    <w:rsid w:val="00B84493"/>
    <w:rsid w:val="00BA6989"/>
    <w:rsid w:val="00C034B7"/>
    <w:rsid w:val="00C11A27"/>
    <w:rsid w:val="00C23692"/>
    <w:rsid w:val="00C66072"/>
    <w:rsid w:val="00C73677"/>
    <w:rsid w:val="00C948C1"/>
    <w:rsid w:val="00CC41DA"/>
    <w:rsid w:val="00CC574C"/>
    <w:rsid w:val="00CD5064"/>
    <w:rsid w:val="00D51384"/>
    <w:rsid w:val="00D646DC"/>
    <w:rsid w:val="00DC13C9"/>
    <w:rsid w:val="00E35C78"/>
    <w:rsid w:val="00E54260"/>
    <w:rsid w:val="00E5565A"/>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00FF5F3F"/>
    <w:rsid w:val="1202CA7A"/>
    <w:rsid w:val="13BD8E1A"/>
    <w:rsid w:val="17863691"/>
    <w:rsid w:val="2517F96D"/>
    <w:rsid w:val="283DA774"/>
    <w:rsid w:val="2BC7BE10"/>
    <w:rsid w:val="2D638E71"/>
    <w:rsid w:val="3106B710"/>
    <w:rsid w:val="348E883C"/>
    <w:rsid w:val="3FFAB99F"/>
    <w:rsid w:val="42D5481A"/>
    <w:rsid w:val="47FB2F17"/>
    <w:rsid w:val="49FA691B"/>
    <w:rsid w:val="4E59FF12"/>
    <w:rsid w:val="4FDB8C52"/>
    <w:rsid w:val="5645BB32"/>
    <w:rsid w:val="5C238E39"/>
    <w:rsid w:val="6292CFBD"/>
    <w:rsid w:val="68DD851D"/>
    <w:rsid w:val="68F740D7"/>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B1078C15-64E9-44D8-B148-F79C4757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tech.edu/provost/academicintegrity/"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5692</Characters>
  <Application>Microsoft Office Word</Application>
  <DocSecurity>0</DocSecurity>
  <Lines>47</Lines>
  <Paragraphs>13</Paragraphs>
  <ScaleCrop>false</ScaleCrop>
  <Company>Tennessee Tech University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2024-12-17T15:25:00Z</dcterms:created>
  <dcterms:modified xsi:type="dcterms:W3CDTF">2024-12-17T15:25:00Z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