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882DA" w14:textId="623EEC93" w:rsidR="0068317F" w:rsidRPr="0068317F" w:rsidRDefault="0068317F" w:rsidP="0099579A">
      <w:pPr>
        <w:ind w:left="7200"/>
        <w:jc w:val="center"/>
        <w:rPr>
          <w:i/>
          <w:sz w:val="22"/>
          <w:szCs w:val="22"/>
        </w:rPr>
      </w:pPr>
      <w:bookmarkStart w:id="0" w:name="_GoBack"/>
      <w:bookmarkEnd w:id="0"/>
      <w:r w:rsidRPr="0068317F">
        <w:rPr>
          <w:i/>
          <w:sz w:val="22"/>
          <w:szCs w:val="22"/>
        </w:rPr>
        <w:t xml:space="preserve">Revised </w:t>
      </w:r>
      <w:r w:rsidR="0000542C">
        <w:rPr>
          <w:i/>
          <w:sz w:val="22"/>
          <w:szCs w:val="22"/>
        </w:rPr>
        <w:t>Summer 2018</w:t>
      </w:r>
    </w:p>
    <w:p w14:paraId="3A70CF5F" w14:textId="77777777" w:rsidR="007B0AE2" w:rsidRDefault="00F71408">
      <w:pPr>
        <w:jc w:val="center"/>
        <w:rPr>
          <w:b/>
        </w:rPr>
      </w:pPr>
      <w:r w:rsidRPr="00010918">
        <w:rPr>
          <w:b/>
        </w:rPr>
        <w:t>AGREEMENT ON RESPONSIBILITIES</w:t>
      </w:r>
    </w:p>
    <w:p w14:paraId="14D031D4" w14:textId="77777777" w:rsidR="00010FE9" w:rsidRDefault="00010FE9">
      <w:pPr>
        <w:jc w:val="center"/>
        <w:rPr>
          <w:b/>
        </w:rPr>
      </w:pPr>
      <w:r>
        <w:rPr>
          <w:b/>
        </w:rPr>
        <w:t>Planning Document</w:t>
      </w:r>
    </w:p>
    <w:p w14:paraId="12143BFB" w14:textId="77777777" w:rsidR="00010918" w:rsidRPr="00010918" w:rsidRDefault="00010918">
      <w:pPr>
        <w:jc w:val="center"/>
        <w:rPr>
          <w:b/>
        </w:rPr>
      </w:pPr>
    </w:p>
    <w:p w14:paraId="2D4DB4DF" w14:textId="77777777" w:rsidR="00680DAA" w:rsidRDefault="00680DAA" w:rsidP="00680DAA">
      <w:pPr>
        <w:pStyle w:val="NormalWeb"/>
        <w:tabs>
          <w:tab w:val="left" w:pos="720"/>
        </w:tabs>
        <w:spacing w:before="0" w:beforeAutospacing="0" w:after="0" w:afterAutospacing="0"/>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__________________</w:t>
      </w:r>
      <w:r w:rsidR="0064595F">
        <w:rPr>
          <w:rFonts w:ascii="Times New Roman" w:eastAsia="Times New Roman" w:hAnsi="Times New Roman" w:cs="Times New Roman"/>
          <w:sz w:val="22"/>
          <w:szCs w:val="22"/>
        </w:rPr>
        <w:t>______</w:t>
      </w:r>
      <w:r>
        <w:rPr>
          <w:rFonts w:ascii="Times New Roman" w:eastAsia="Times New Roman" w:hAnsi="Times New Roman" w:cs="Times New Roman"/>
          <w:sz w:val="22"/>
          <w:szCs w:val="22"/>
        </w:rPr>
        <w:t>______</w:t>
      </w:r>
    </w:p>
    <w:p w14:paraId="19209AB1" w14:textId="77777777" w:rsidR="00680DAA" w:rsidRPr="008146B0" w:rsidRDefault="0064595F" w:rsidP="00680DAA">
      <w:pPr>
        <w:pStyle w:val="NormalWeb"/>
        <w:tabs>
          <w:tab w:val="left" w:pos="720"/>
        </w:tabs>
        <w:spacing w:before="0" w:beforeAutospacing="0" w:after="0" w:afterAutospacing="0"/>
        <w:rPr>
          <w:rFonts w:ascii="Times New Roman" w:hAnsi="Times New Roman" w:cs="Times New Roman"/>
          <w:b/>
          <w:sz w:val="22"/>
          <w:szCs w:val="22"/>
        </w:rPr>
      </w:pPr>
      <w:r>
        <w:rPr>
          <w:rFonts w:ascii="Times New Roman" w:hAnsi="Times New Roman" w:cs="Times New Roman"/>
          <w:sz w:val="22"/>
          <w:szCs w:val="22"/>
        </w:rPr>
        <w:t xml:space="preserve">     </w:t>
      </w:r>
      <w:r w:rsidR="00680DAA" w:rsidRPr="008146B0">
        <w:rPr>
          <w:rFonts w:ascii="Times New Roman" w:hAnsi="Times New Roman" w:cs="Times New Roman"/>
          <w:b/>
          <w:sz w:val="22"/>
          <w:szCs w:val="22"/>
        </w:rPr>
        <w:t>Faculty</w:t>
      </w:r>
      <w:r>
        <w:rPr>
          <w:rFonts w:ascii="Times New Roman" w:hAnsi="Times New Roman" w:cs="Times New Roman"/>
          <w:b/>
          <w:sz w:val="22"/>
          <w:szCs w:val="22"/>
        </w:rPr>
        <w:t xml:space="preserve"> Member (Please print)</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t xml:space="preserve">     </w:t>
      </w:r>
      <w:r>
        <w:rPr>
          <w:rFonts w:ascii="Times New Roman" w:hAnsi="Times New Roman" w:cs="Times New Roman"/>
          <w:b/>
          <w:sz w:val="22"/>
          <w:szCs w:val="22"/>
        </w:rPr>
        <w:tab/>
      </w:r>
      <w:r>
        <w:rPr>
          <w:rFonts w:ascii="Times New Roman" w:hAnsi="Times New Roman" w:cs="Times New Roman"/>
          <w:b/>
          <w:sz w:val="22"/>
          <w:szCs w:val="22"/>
        </w:rPr>
        <w:tab/>
      </w:r>
      <w:r w:rsidR="00680DAA" w:rsidRPr="008146B0">
        <w:rPr>
          <w:rFonts w:ascii="Times New Roman" w:hAnsi="Times New Roman" w:cs="Times New Roman"/>
          <w:b/>
          <w:sz w:val="22"/>
          <w:szCs w:val="22"/>
        </w:rPr>
        <w:t>Department/Unit</w:t>
      </w:r>
    </w:p>
    <w:p w14:paraId="12DB3D50" w14:textId="77777777" w:rsidR="007B0AE2" w:rsidRDefault="007B0AE2"/>
    <w:p w14:paraId="7FCBE4B3" w14:textId="77777777" w:rsidR="00487B98" w:rsidRDefault="00F71408" w:rsidP="00487B98">
      <w:pPr>
        <w:pStyle w:val="BodyText"/>
        <w:rPr>
          <w:b/>
          <w:sz w:val="20"/>
          <w:szCs w:val="20"/>
        </w:rPr>
      </w:pPr>
      <w:r w:rsidRPr="00C92A3B">
        <w:rPr>
          <w:sz w:val="20"/>
          <w:szCs w:val="20"/>
        </w:rPr>
        <w:t xml:space="preserve">Each faculty member and the administrator to whom he/she immediately reports shall determine in a cooperative fashion the </w:t>
      </w:r>
      <w:r w:rsidR="00CC1181" w:rsidRPr="00C92A3B">
        <w:rPr>
          <w:sz w:val="20"/>
          <w:szCs w:val="20"/>
        </w:rPr>
        <w:t xml:space="preserve">activities and </w:t>
      </w:r>
      <w:r w:rsidRPr="00C92A3B">
        <w:rPr>
          <w:sz w:val="20"/>
          <w:szCs w:val="20"/>
        </w:rPr>
        <w:t xml:space="preserve">percentage of effort </w:t>
      </w:r>
      <w:r w:rsidR="00CC1181" w:rsidRPr="00C92A3B">
        <w:rPr>
          <w:sz w:val="20"/>
          <w:szCs w:val="20"/>
        </w:rPr>
        <w:t>in</w:t>
      </w:r>
      <w:r w:rsidR="00F42888" w:rsidRPr="00C92A3B">
        <w:rPr>
          <w:sz w:val="20"/>
          <w:szCs w:val="20"/>
        </w:rPr>
        <w:t xml:space="preserve"> each area</w:t>
      </w:r>
      <w:r w:rsidRPr="00C92A3B">
        <w:rPr>
          <w:sz w:val="20"/>
          <w:szCs w:val="20"/>
        </w:rPr>
        <w:t xml:space="preserve"> of responsibility</w:t>
      </w:r>
      <w:r w:rsidR="00010918" w:rsidRPr="00C92A3B">
        <w:rPr>
          <w:sz w:val="20"/>
          <w:szCs w:val="20"/>
        </w:rPr>
        <w:t xml:space="preserve"> for the coming academic year</w:t>
      </w:r>
      <w:r w:rsidRPr="00C92A3B">
        <w:rPr>
          <w:sz w:val="20"/>
          <w:szCs w:val="20"/>
        </w:rPr>
        <w:t>.</w:t>
      </w:r>
      <w:r w:rsidR="00DA6C54" w:rsidRPr="00C92A3B">
        <w:rPr>
          <w:sz w:val="20"/>
          <w:szCs w:val="20"/>
        </w:rPr>
        <w:t xml:space="preserve"> </w:t>
      </w:r>
      <w:r w:rsidRPr="00C92A3B">
        <w:rPr>
          <w:sz w:val="20"/>
          <w:szCs w:val="20"/>
        </w:rPr>
        <w:t xml:space="preserve"> </w:t>
      </w:r>
      <w:r w:rsidR="00786ECB" w:rsidRPr="00C92A3B">
        <w:rPr>
          <w:b/>
          <w:sz w:val="20"/>
          <w:szCs w:val="20"/>
        </w:rPr>
        <w:t>Deadline</w:t>
      </w:r>
      <w:r w:rsidR="00010FE9" w:rsidRPr="00C92A3B">
        <w:rPr>
          <w:b/>
          <w:sz w:val="20"/>
          <w:szCs w:val="20"/>
        </w:rPr>
        <w:t xml:space="preserve"> to file</w:t>
      </w:r>
      <w:r w:rsidR="00786ECB" w:rsidRPr="00C92A3B">
        <w:rPr>
          <w:b/>
          <w:sz w:val="20"/>
          <w:szCs w:val="20"/>
        </w:rPr>
        <w:t xml:space="preserve">: </w:t>
      </w:r>
      <w:r w:rsidR="002B4964" w:rsidRPr="00C92A3B">
        <w:rPr>
          <w:b/>
          <w:sz w:val="20"/>
          <w:szCs w:val="20"/>
        </w:rPr>
        <w:t>April</w:t>
      </w:r>
      <w:r w:rsidR="00786ECB" w:rsidRPr="00C92A3B">
        <w:rPr>
          <w:b/>
          <w:sz w:val="20"/>
          <w:szCs w:val="20"/>
        </w:rPr>
        <w:t xml:space="preserve"> 1</w:t>
      </w:r>
      <w:r w:rsidR="00786ECB" w:rsidRPr="00C92A3B">
        <w:rPr>
          <w:b/>
          <w:sz w:val="20"/>
          <w:szCs w:val="20"/>
          <w:vertAlign w:val="superscript"/>
        </w:rPr>
        <w:t>st</w:t>
      </w:r>
      <w:r w:rsidR="00786ECB" w:rsidRPr="00C92A3B">
        <w:rPr>
          <w:b/>
          <w:sz w:val="20"/>
          <w:szCs w:val="20"/>
        </w:rPr>
        <w:t>.*</w:t>
      </w:r>
    </w:p>
    <w:p w14:paraId="4C11A189" w14:textId="77777777" w:rsidR="007B0AE2" w:rsidRPr="00C92A3B" w:rsidRDefault="00F71408" w:rsidP="00487B98">
      <w:pPr>
        <w:pStyle w:val="BodyText"/>
        <w:rPr>
          <w:sz w:val="20"/>
          <w:szCs w:val="20"/>
        </w:rPr>
      </w:pPr>
      <w:r w:rsidRPr="00C92A3B">
        <w:rPr>
          <w:sz w:val="20"/>
          <w:szCs w:val="20"/>
        </w:rPr>
        <w:t> </w:t>
      </w:r>
      <w:r w:rsidR="00A20373" w:rsidRPr="00C92A3B">
        <w:rPr>
          <w:sz w:val="20"/>
          <w:szCs w:val="20"/>
        </w:rPr>
        <w:tab/>
      </w:r>
      <w:r w:rsidR="00A20373" w:rsidRPr="00C92A3B">
        <w:rPr>
          <w:sz w:val="20"/>
          <w:szCs w:val="20"/>
        </w:rPr>
        <w:tab/>
      </w:r>
      <w:r w:rsidR="00A20373" w:rsidRPr="00C92A3B">
        <w:rPr>
          <w:sz w:val="20"/>
          <w:szCs w:val="20"/>
        </w:rPr>
        <w:tab/>
      </w:r>
      <w:r w:rsidR="00A20373" w:rsidRPr="00C92A3B">
        <w:rPr>
          <w:sz w:val="20"/>
          <w:szCs w:val="20"/>
        </w:rPr>
        <w:tab/>
      </w:r>
      <w:r w:rsidR="00A20373" w:rsidRPr="00C92A3B">
        <w:rPr>
          <w:sz w:val="20"/>
          <w:szCs w:val="20"/>
        </w:rPr>
        <w:tab/>
      </w:r>
      <w:r w:rsidR="00A20373" w:rsidRPr="00C92A3B">
        <w:rPr>
          <w:sz w:val="20"/>
          <w:szCs w:val="20"/>
        </w:rPr>
        <w:tab/>
      </w:r>
    </w:p>
    <w:tbl>
      <w:tblPr>
        <w:tblStyle w:val="TableGrid"/>
        <w:tblW w:w="5098" w:type="pct"/>
        <w:tblLook w:val="0000" w:firstRow="0" w:lastRow="0" w:firstColumn="0" w:lastColumn="0" w:noHBand="0" w:noVBand="0"/>
      </w:tblPr>
      <w:tblGrid>
        <w:gridCol w:w="4412"/>
        <w:gridCol w:w="799"/>
        <w:gridCol w:w="2185"/>
        <w:gridCol w:w="2137"/>
      </w:tblGrid>
      <w:tr w:rsidR="009B0854" w14:paraId="6DE2151A" w14:textId="77777777" w:rsidTr="00C92A3B">
        <w:tc>
          <w:tcPr>
            <w:tcW w:w="2314" w:type="pct"/>
            <w:vMerge w:val="restart"/>
          </w:tcPr>
          <w:p w14:paraId="5B6EDE02" w14:textId="77777777" w:rsidR="00D92DD7" w:rsidRDefault="00D92DD7" w:rsidP="002C5E57">
            <w:pPr>
              <w:jc w:val="center"/>
              <w:rPr>
                <w:b/>
              </w:rPr>
            </w:pPr>
          </w:p>
          <w:p w14:paraId="4747D961" w14:textId="77777777" w:rsidR="009B0854" w:rsidRPr="00A220B0" w:rsidRDefault="009B0854" w:rsidP="00D92DD7">
            <w:pPr>
              <w:jc w:val="center"/>
              <w:rPr>
                <w:b/>
                <w:sz w:val="22"/>
                <w:szCs w:val="22"/>
              </w:rPr>
            </w:pPr>
            <w:r w:rsidRPr="00A220B0">
              <w:rPr>
                <w:b/>
                <w:sz w:val="22"/>
                <w:szCs w:val="22"/>
              </w:rPr>
              <w:t>Area</w:t>
            </w:r>
            <w:r w:rsidR="00786ECB" w:rsidRPr="00A220B0">
              <w:rPr>
                <w:b/>
                <w:sz w:val="22"/>
                <w:szCs w:val="22"/>
              </w:rPr>
              <w:t>s</w:t>
            </w:r>
            <w:r w:rsidRPr="00A220B0">
              <w:rPr>
                <w:b/>
                <w:sz w:val="22"/>
                <w:szCs w:val="22"/>
              </w:rPr>
              <w:t xml:space="preserve"> of Responsibility</w:t>
            </w:r>
          </w:p>
        </w:tc>
        <w:tc>
          <w:tcPr>
            <w:tcW w:w="419" w:type="pct"/>
            <w:vMerge w:val="restart"/>
          </w:tcPr>
          <w:p w14:paraId="2A6B323C" w14:textId="77777777" w:rsidR="009B0854" w:rsidRPr="00A220B0" w:rsidRDefault="002C5E57" w:rsidP="002C5E57">
            <w:pPr>
              <w:spacing w:line="360" w:lineRule="auto"/>
              <w:rPr>
                <w:sz w:val="22"/>
                <w:szCs w:val="22"/>
              </w:rPr>
            </w:pPr>
            <w:r w:rsidRPr="00A220B0">
              <w:rPr>
                <w:sz w:val="22"/>
                <w:szCs w:val="22"/>
              </w:rPr>
              <w:t xml:space="preserve"> </w:t>
            </w:r>
            <w:r w:rsidR="009B0854" w:rsidRPr="00A220B0">
              <w:rPr>
                <w:sz w:val="22"/>
                <w:szCs w:val="22"/>
              </w:rPr>
              <w:t>% of Effort</w:t>
            </w:r>
          </w:p>
        </w:tc>
        <w:tc>
          <w:tcPr>
            <w:tcW w:w="2268" w:type="pct"/>
            <w:gridSpan w:val="2"/>
          </w:tcPr>
          <w:p w14:paraId="6D72F306" w14:textId="77777777" w:rsidR="00F42888" w:rsidRPr="00A220B0" w:rsidRDefault="00786ECB" w:rsidP="00786ECB">
            <w:pPr>
              <w:spacing w:line="360" w:lineRule="auto"/>
              <w:jc w:val="center"/>
              <w:rPr>
                <w:b/>
                <w:sz w:val="22"/>
                <w:szCs w:val="22"/>
              </w:rPr>
            </w:pPr>
            <w:r w:rsidRPr="00A220B0">
              <w:rPr>
                <w:b/>
                <w:sz w:val="22"/>
                <w:szCs w:val="22"/>
              </w:rPr>
              <w:t xml:space="preserve">Planned </w:t>
            </w:r>
            <w:r w:rsidR="009B0854" w:rsidRPr="00A220B0">
              <w:rPr>
                <w:b/>
                <w:sz w:val="22"/>
                <w:szCs w:val="22"/>
              </w:rPr>
              <w:t>Activities</w:t>
            </w:r>
          </w:p>
        </w:tc>
      </w:tr>
      <w:tr w:rsidR="009B0854" w14:paraId="54306AB1" w14:textId="77777777" w:rsidTr="00C92A3B">
        <w:tc>
          <w:tcPr>
            <w:tcW w:w="2314" w:type="pct"/>
            <w:vMerge/>
          </w:tcPr>
          <w:p w14:paraId="15508441" w14:textId="77777777" w:rsidR="009B0854" w:rsidRPr="00D92DD7" w:rsidRDefault="009B0854" w:rsidP="009B0854">
            <w:pPr>
              <w:jc w:val="center"/>
            </w:pPr>
          </w:p>
        </w:tc>
        <w:tc>
          <w:tcPr>
            <w:tcW w:w="419" w:type="pct"/>
            <w:vMerge/>
          </w:tcPr>
          <w:p w14:paraId="4CEE6430" w14:textId="77777777" w:rsidR="009B0854" w:rsidRPr="00A220B0" w:rsidRDefault="009B0854" w:rsidP="009B0854">
            <w:pPr>
              <w:spacing w:line="360" w:lineRule="auto"/>
              <w:jc w:val="center"/>
              <w:rPr>
                <w:sz w:val="22"/>
                <w:szCs w:val="22"/>
              </w:rPr>
            </w:pPr>
          </w:p>
        </w:tc>
        <w:tc>
          <w:tcPr>
            <w:tcW w:w="1146" w:type="pct"/>
          </w:tcPr>
          <w:p w14:paraId="70867694" w14:textId="77777777" w:rsidR="009B0854" w:rsidRPr="00A220B0" w:rsidRDefault="002C5E57" w:rsidP="002C5E57">
            <w:pPr>
              <w:spacing w:line="360" w:lineRule="auto"/>
              <w:rPr>
                <w:sz w:val="22"/>
                <w:szCs w:val="22"/>
              </w:rPr>
            </w:pPr>
            <w:r w:rsidRPr="00A220B0">
              <w:rPr>
                <w:sz w:val="22"/>
                <w:szCs w:val="22"/>
              </w:rPr>
              <w:t xml:space="preserve">   </w:t>
            </w:r>
            <w:r w:rsidR="00DA6C54" w:rsidRPr="00A220B0">
              <w:rPr>
                <w:sz w:val="22"/>
                <w:szCs w:val="22"/>
              </w:rPr>
              <w:t>Fall 20___</w:t>
            </w:r>
          </w:p>
        </w:tc>
        <w:tc>
          <w:tcPr>
            <w:tcW w:w="1122" w:type="pct"/>
          </w:tcPr>
          <w:p w14:paraId="717FF03E" w14:textId="77777777" w:rsidR="009B0854" w:rsidRPr="00A220B0" w:rsidRDefault="002C5E57" w:rsidP="002C5E57">
            <w:pPr>
              <w:spacing w:line="360" w:lineRule="auto"/>
              <w:rPr>
                <w:sz w:val="22"/>
                <w:szCs w:val="22"/>
              </w:rPr>
            </w:pPr>
            <w:r w:rsidRPr="00A220B0">
              <w:rPr>
                <w:sz w:val="22"/>
                <w:szCs w:val="22"/>
              </w:rPr>
              <w:t xml:space="preserve">  </w:t>
            </w:r>
            <w:r w:rsidR="00DA6C54" w:rsidRPr="00A220B0">
              <w:rPr>
                <w:sz w:val="22"/>
                <w:szCs w:val="22"/>
              </w:rPr>
              <w:t>Spring 20___</w:t>
            </w:r>
          </w:p>
        </w:tc>
      </w:tr>
      <w:tr w:rsidR="00B44429" w14:paraId="56ECF955" w14:textId="77777777" w:rsidTr="00C92A3B">
        <w:tc>
          <w:tcPr>
            <w:tcW w:w="2314" w:type="pct"/>
          </w:tcPr>
          <w:p w14:paraId="6079DEFE" w14:textId="77777777" w:rsidR="00786ECB" w:rsidRPr="00487B98" w:rsidRDefault="00A20373" w:rsidP="002C5E57">
            <w:pPr>
              <w:jc w:val="center"/>
              <w:rPr>
                <w:b/>
                <w:sz w:val="22"/>
                <w:szCs w:val="22"/>
              </w:rPr>
            </w:pPr>
            <w:r w:rsidRPr="00487B98">
              <w:rPr>
                <w:b/>
                <w:sz w:val="22"/>
                <w:szCs w:val="22"/>
              </w:rPr>
              <w:t>Teaching</w:t>
            </w:r>
          </w:p>
          <w:p w14:paraId="3E6C962F" w14:textId="77777777" w:rsidR="00A20373" w:rsidRPr="00C92A3B" w:rsidRDefault="00DA6C54">
            <w:pPr>
              <w:rPr>
                <w:sz w:val="20"/>
                <w:szCs w:val="20"/>
              </w:rPr>
            </w:pPr>
            <w:r w:rsidRPr="00C92A3B">
              <w:rPr>
                <w:sz w:val="20"/>
                <w:szCs w:val="20"/>
              </w:rPr>
              <w:t>(U</w:t>
            </w:r>
            <w:r w:rsidR="00CC1181" w:rsidRPr="00C92A3B">
              <w:rPr>
                <w:sz w:val="20"/>
                <w:szCs w:val="20"/>
              </w:rPr>
              <w:t>se number of courses, cred</w:t>
            </w:r>
            <w:r w:rsidRPr="00C92A3B">
              <w:rPr>
                <w:sz w:val="20"/>
                <w:szCs w:val="20"/>
              </w:rPr>
              <w:t>it hours, and/or contact hours.)</w:t>
            </w:r>
          </w:p>
          <w:p w14:paraId="66CA4FBB" w14:textId="77777777" w:rsidR="00C3222B" w:rsidRPr="00C92A3B" w:rsidRDefault="00C3222B" w:rsidP="00C3222B">
            <w:pPr>
              <w:pStyle w:val="ListParagraph"/>
              <w:numPr>
                <w:ilvl w:val="0"/>
                <w:numId w:val="2"/>
              </w:numPr>
              <w:ind w:left="360"/>
              <w:rPr>
                <w:sz w:val="20"/>
                <w:szCs w:val="20"/>
              </w:rPr>
            </w:pPr>
            <w:r w:rsidRPr="00C92A3B">
              <w:rPr>
                <w:sz w:val="20"/>
                <w:szCs w:val="20"/>
              </w:rPr>
              <w:t>On Campus Teaching</w:t>
            </w:r>
          </w:p>
          <w:p w14:paraId="7A619DC9" w14:textId="77777777" w:rsidR="00C3222B" w:rsidRPr="00C92A3B" w:rsidRDefault="00C3222B" w:rsidP="00C3222B">
            <w:pPr>
              <w:rPr>
                <w:sz w:val="20"/>
                <w:szCs w:val="20"/>
              </w:rPr>
            </w:pPr>
          </w:p>
          <w:p w14:paraId="0DEF1498" w14:textId="77777777" w:rsidR="00C92A3B" w:rsidRPr="00C92A3B" w:rsidRDefault="00C92A3B" w:rsidP="00C3222B">
            <w:pPr>
              <w:rPr>
                <w:sz w:val="20"/>
                <w:szCs w:val="20"/>
              </w:rPr>
            </w:pPr>
          </w:p>
          <w:p w14:paraId="27F5C657" w14:textId="77777777" w:rsidR="00C3222B" w:rsidRPr="00C92A3B" w:rsidRDefault="00C3222B" w:rsidP="00C3222B">
            <w:pPr>
              <w:pStyle w:val="ListParagraph"/>
              <w:numPr>
                <w:ilvl w:val="0"/>
                <w:numId w:val="2"/>
              </w:numPr>
              <w:ind w:left="360"/>
              <w:rPr>
                <w:sz w:val="20"/>
                <w:szCs w:val="20"/>
              </w:rPr>
            </w:pPr>
            <w:r w:rsidRPr="00C92A3B">
              <w:rPr>
                <w:sz w:val="20"/>
                <w:szCs w:val="20"/>
              </w:rPr>
              <w:t>Off-Campus (Site) Teaching</w:t>
            </w:r>
          </w:p>
          <w:p w14:paraId="1AC6B726" w14:textId="77777777" w:rsidR="00C3222B" w:rsidRPr="00C92A3B" w:rsidRDefault="00C3222B" w:rsidP="00C3222B">
            <w:pPr>
              <w:pStyle w:val="ListParagraph"/>
              <w:rPr>
                <w:sz w:val="20"/>
                <w:szCs w:val="20"/>
              </w:rPr>
            </w:pPr>
          </w:p>
          <w:p w14:paraId="546CE17A" w14:textId="77777777" w:rsidR="00C3222B" w:rsidRPr="00C92A3B" w:rsidRDefault="00C3222B" w:rsidP="00C3222B">
            <w:pPr>
              <w:pStyle w:val="ListParagraph"/>
              <w:numPr>
                <w:ilvl w:val="0"/>
                <w:numId w:val="2"/>
              </w:numPr>
              <w:ind w:left="360"/>
              <w:rPr>
                <w:sz w:val="20"/>
                <w:szCs w:val="20"/>
              </w:rPr>
            </w:pPr>
            <w:r w:rsidRPr="00C92A3B">
              <w:rPr>
                <w:sz w:val="20"/>
                <w:szCs w:val="20"/>
              </w:rPr>
              <w:t>Online Teaching</w:t>
            </w:r>
          </w:p>
          <w:p w14:paraId="7012F9C2" w14:textId="77777777" w:rsidR="00C92A3B" w:rsidRPr="00C92A3B" w:rsidRDefault="00C92A3B" w:rsidP="00C92A3B">
            <w:pPr>
              <w:pStyle w:val="ListParagraph"/>
              <w:rPr>
                <w:sz w:val="20"/>
                <w:szCs w:val="20"/>
              </w:rPr>
            </w:pPr>
          </w:p>
          <w:p w14:paraId="23046BA8" w14:textId="77777777" w:rsidR="00C92A3B" w:rsidRPr="00C92A3B" w:rsidRDefault="00C92A3B" w:rsidP="00C92A3B">
            <w:pPr>
              <w:rPr>
                <w:sz w:val="20"/>
                <w:szCs w:val="20"/>
              </w:rPr>
            </w:pPr>
            <w:r w:rsidRPr="00C92A3B">
              <w:rPr>
                <w:sz w:val="20"/>
                <w:szCs w:val="20"/>
              </w:rPr>
              <w:t>Normal teaching assignment per semester in this unit is:___________</w:t>
            </w:r>
          </w:p>
          <w:p w14:paraId="7BA2E052" w14:textId="77777777" w:rsidR="00C92A3B" w:rsidRPr="00C92A3B" w:rsidRDefault="00C92A3B" w:rsidP="00C92A3B">
            <w:pPr>
              <w:rPr>
                <w:sz w:val="20"/>
                <w:szCs w:val="20"/>
              </w:rPr>
            </w:pPr>
          </w:p>
          <w:p w14:paraId="3284B741" w14:textId="77777777" w:rsidR="00C92A3B" w:rsidRPr="00C92A3B" w:rsidRDefault="00C92A3B" w:rsidP="00C92A3B">
            <w:pPr>
              <w:rPr>
                <w:sz w:val="20"/>
                <w:szCs w:val="20"/>
              </w:rPr>
            </w:pPr>
            <w:r w:rsidRPr="00C92A3B">
              <w:rPr>
                <w:sz w:val="20"/>
                <w:szCs w:val="20"/>
              </w:rPr>
              <w:t>Any additional compensation:____________</w:t>
            </w:r>
          </w:p>
          <w:p w14:paraId="2877100E" w14:textId="77777777" w:rsidR="00CC1181" w:rsidRPr="00C92A3B" w:rsidRDefault="00CC1181">
            <w:pPr>
              <w:rPr>
                <w:sz w:val="20"/>
                <w:szCs w:val="20"/>
              </w:rPr>
            </w:pPr>
          </w:p>
          <w:p w14:paraId="7AAFC1F3" w14:textId="77777777" w:rsidR="009B0854" w:rsidRDefault="00DA6C54">
            <w:pPr>
              <w:rPr>
                <w:sz w:val="22"/>
                <w:szCs w:val="22"/>
              </w:rPr>
            </w:pPr>
            <w:r w:rsidRPr="00C92A3B">
              <w:rPr>
                <w:sz w:val="20"/>
                <w:szCs w:val="20"/>
              </w:rPr>
              <w:t>*</w:t>
            </w:r>
            <w:r w:rsidR="00A20373" w:rsidRPr="00C92A3B">
              <w:rPr>
                <w:sz w:val="20"/>
                <w:szCs w:val="20"/>
              </w:rPr>
              <w:t xml:space="preserve">If teaching in more than one department/unit on campus, please report the </w:t>
            </w:r>
            <w:r w:rsidR="008146B0" w:rsidRPr="00C92A3B">
              <w:rPr>
                <w:sz w:val="20"/>
                <w:szCs w:val="20"/>
              </w:rPr>
              <w:t>activities and percentage of effort</w:t>
            </w:r>
            <w:r w:rsidR="00A20373" w:rsidRPr="00C92A3B">
              <w:rPr>
                <w:sz w:val="20"/>
                <w:szCs w:val="20"/>
              </w:rPr>
              <w:t xml:space="preserve"> in each department/unit separately.</w:t>
            </w:r>
            <w:r w:rsidR="00A20373">
              <w:rPr>
                <w:sz w:val="22"/>
                <w:szCs w:val="22"/>
              </w:rPr>
              <w:t xml:space="preserve"> </w:t>
            </w:r>
          </w:p>
        </w:tc>
        <w:tc>
          <w:tcPr>
            <w:tcW w:w="419" w:type="pct"/>
          </w:tcPr>
          <w:p w14:paraId="43B07173" w14:textId="77777777" w:rsidR="00A20373" w:rsidRDefault="00A20373">
            <w:pPr>
              <w:spacing w:line="360" w:lineRule="auto"/>
              <w:rPr>
                <w:sz w:val="22"/>
                <w:szCs w:val="22"/>
              </w:rPr>
            </w:pPr>
          </w:p>
        </w:tc>
        <w:tc>
          <w:tcPr>
            <w:tcW w:w="1146" w:type="pct"/>
          </w:tcPr>
          <w:p w14:paraId="62FD3173" w14:textId="77777777" w:rsidR="00A20373" w:rsidRPr="00A220B0" w:rsidRDefault="00A20373">
            <w:pPr>
              <w:spacing w:line="360" w:lineRule="auto"/>
              <w:rPr>
                <w:sz w:val="20"/>
                <w:szCs w:val="20"/>
              </w:rPr>
            </w:pPr>
            <w:r w:rsidRPr="00A220B0">
              <w:rPr>
                <w:sz w:val="20"/>
                <w:szCs w:val="20"/>
              </w:rPr>
              <w:t> </w:t>
            </w:r>
          </w:p>
          <w:p w14:paraId="265EFF77" w14:textId="77777777" w:rsidR="00A220B0" w:rsidRPr="00A220B0" w:rsidRDefault="00A220B0">
            <w:pPr>
              <w:spacing w:line="360" w:lineRule="auto"/>
              <w:rPr>
                <w:sz w:val="20"/>
                <w:szCs w:val="20"/>
              </w:rPr>
            </w:pPr>
          </w:p>
          <w:p w14:paraId="257B4748" w14:textId="77777777" w:rsidR="00A220B0" w:rsidRPr="00A220B0" w:rsidRDefault="00A220B0">
            <w:pPr>
              <w:spacing w:line="360" w:lineRule="auto"/>
              <w:rPr>
                <w:sz w:val="20"/>
                <w:szCs w:val="20"/>
              </w:rPr>
            </w:pPr>
          </w:p>
          <w:p w14:paraId="056A60D6" w14:textId="77777777" w:rsidR="00A220B0" w:rsidRPr="00A220B0" w:rsidRDefault="00A220B0">
            <w:pPr>
              <w:spacing w:line="360" w:lineRule="auto"/>
              <w:rPr>
                <w:sz w:val="20"/>
                <w:szCs w:val="20"/>
              </w:rPr>
            </w:pPr>
          </w:p>
          <w:p w14:paraId="5D11B6C0" w14:textId="77777777" w:rsidR="00A220B0" w:rsidRPr="00A220B0" w:rsidRDefault="00A220B0">
            <w:pPr>
              <w:spacing w:line="360" w:lineRule="auto"/>
              <w:rPr>
                <w:sz w:val="20"/>
                <w:szCs w:val="20"/>
              </w:rPr>
            </w:pPr>
          </w:p>
          <w:p w14:paraId="0B9CC8C2" w14:textId="77777777" w:rsidR="00A220B0" w:rsidRPr="00A220B0" w:rsidRDefault="00A220B0">
            <w:pPr>
              <w:spacing w:line="360" w:lineRule="auto"/>
              <w:rPr>
                <w:rFonts w:eastAsia="Arial Unicode MS"/>
                <w:sz w:val="20"/>
                <w:szCs w:val="20"/>
              </w:rPr>
            </w:pPr>
            <w:r w:rsidRPr="00A220B0">
              <w:rPr>
                <w:sz w:val="20"/>
                <w:szCs w:val="20"/>
              </w:rPr>
              <w:t>Comments:</w:t>
            </w:r>
          </w:p>
        </w:tc>
        <w:tc>
          <w:tcPr>
            <w:tcW w:w="1122" w:type="pct"/>
          </w:tcPr>
          <w:p w14:paraId="18CE6843" w14:textId="77777777" w:rsidR="00A20373" w:rsidRPr="00A220B0" w:rsidRDefault="00A20373">
            <w:pPr>
              <w:spacing w:line="360" w:lineRule="auto"/>
              <w:rPr>
                <w:sz w:val="20"/>
                <w:szCs w:val="20"/>
              </w:rPr>
            </w:pPr>
          </w:p>
          <w:p w14:paraId="41828524" w14:textId="77777777" w:rsidR="00A220B0" w:rsidRPr="00A220B0" w:rsidRDefault="00A220B0">
            <w:pPr>
              <w:spacing w:line="360" w:lineRule="auto"/>
              <w:rPr>
                <w:sz w:val="20"/>
                <w:szCs w:val="20"/>
              </w:rPr>
            </w:pPr>
          </w:p>
          <w:p w14:paraId="473A95C3" w14:textId="77777777" w:rsidR="00A220B0" w:rsidRPr="00A220B0" w:rsidRDefault="00A220B0">
            <w:pPr>
              <w:spacing w:line="360" w:lineRule="auto"/>
              <w:rPr>
                <w:sz w:val="20"/>
                <w:szCs w:val="20"/>
              </w:rPr>
            </w:pPr>
          </w:p>
          <w:p w14:paraId="2D9031F5" w14:textId="77777777" w:rsidR="00A220B0" w:rsidRPr="00A220B0" w:rsidRDefault="00A220B0">
            <w:pPr>
              <w:spacing w:line="360" w:lineRule="auto"/>
              <w:rPr>
                <w:sz w:val="20"/>
                <w:szCs w:val="20"/>
              </w:rPr>
            </w:pPr>
          </w:p>
          <w:p w14:paraId="0FD94EDC" w14:textId="77777777" w:rsidR="00A220B0" w:rsidRPr="00A220B0" w:rsidRDefault="00A220B0">
            <w:pPr>
              <w:spacing w:line="360" w:lineRule="auto"/>
              <w:rPr>
                <w:sz w:val="20"/>
                <w:szCs w:val="20"/>
              </w:rPr>
            </w:pPr>
          </w:p>
          <w:p w14:paraId="1EB31302" w14:textId="77777777" w:rsidR="00A220B0" w:rsidRPr="00A220B0" w:rsidRDefault="00A220B0">
            <w:pPr>
              <w:spacing w:line="360" w:lineRule="auto"/>
              <w:rPr>
                <w:sz w:val="20"/>
                <w:szCs w:val="20"/>
              </w:rPr>
            </w:pPr>
            <w:r w:rsidRPr="00A220B0">
              <w:rPr>
                <w:sz w:val="20"/>
                <w:szCs w:val="20"/>
              </w:rPr>
              <w:t>Comments:</w:t>
            </w:r>
          </w:p>
        </w:tc>
      </w:tr>
      <w:tr w:rsidR="00B44429" w14:paraId="1A7B6F82" w14:textId="77777777" w:rsidTr="00C92A3B">
        <w:tc>
          <w:tcPr>
            <w:tcW w:w="2314" w:type="pct"/>
          </w:tcPr>
          <w:p w14:paraId="5C262844" w14:textId="77777777" w:rsidR="00C92A3B" w:rsidRPr="00487B98" w:rsidRDefault="00A20373" w:rsidP="00487B98">
            <w:pPr>
              <w:spacing w:line="360" w:lineRule="auto"/>
              <w:jc w:val="center"/>
              <w:rPr>
                <w:b/>
                <w:sz w:val="22"/>
                <w:szCs w:val="22"/>
              </w:rPr>
            </w:pPr>
            <w:r w:rsidRPr="00487B98">
              <w:rPr>
                <w:b/>
                <w:sz w:val="22"/>
                <w:szCs w:val="22"/>
              </w:rPr>
              <w:t>Advisement</w:t>
            </w:r>
          </w:p>
        </w:tc>
        <w:tc>
          <w:tcPr>
            <w:tcW w:w="419" w:type="pct"/>
          </w:tcPr>
          <w:p w14:paraId="3EE3923E" w14:textId="77777777" w:rsidR="00A20373" w:rsidRDefault="00A20373">
            <w:pPr>
              <w:spacing w:line="360" w:lineRule="auto"/>
              <w:rPr>
                <w:sz w:val="22"/>
                <w:szCs w:val="22"/>
              </w:rPr>
            </w:pPr>
          </w:p>
        </w:tc>
        <w:tc>
          <w:tcPr>
            <w:tcW w:w="1146" w:type="pct"/>
          </w:tcPr>
          <w:p w14:paraId="3B6E30B0" w14:textId="77777777" w:rsidR="00A20373" w:rsidRDefault="00A20373">
            <w:pPr>
              <w:spacing w:line="360" w:lineRule="auto"/>
              <w:rPr>
                <w:rFonts w:eastAsia="Arial Unicode MS"/>
                <w:sz w:val="22"/>
                <w:szCs w:val="22"/>
              </w:rPr>
            </w:pPr>
            <w:r>
              <w:rPr>
                <w:sz w:val="22"/>
                <w:szCs w:val="22"/>
              </w:rPr>
              <w:t> </w:t>
            </w:r>
          </w:p>
        </w:tc>
        <w:tc>
          <w:tcPr>
            <w:tcW w:w="1122" w:type="pct"/>
          </w:tcPr>
          <w:p w14:paraId="0D4E9374" w14:textId="77777777" w:rsidR="00A20373" w:rsidRDefault="00A20373">
            <w:pPr>
              <w:spacing w:line="360" w:lineRule="auto"/>
              <w:rPr>
                <w:sz w:val="22"/>
                <w:szCs w:val="22"/>
              </w:rPr>
            </w:pPr>
          </w:p>
        </w:tc>
      </w:tr>
      <w:tr w:rsidR="00B44429" w14:paraId="19156432" w14:textId="77777777" w:rsidTr="00C92A3B">
        <w:tc>
          <w:tcPr>
            <w:tcW w:w="2314" w:type="pct"/>
          </w:tcPr>
          <w:p w14:paraId="0C7181B5" w14:textId="77777777" w:rsidR="0068317F" w:rsidRPr="00487B98" w:rsidRDefault="00B44429" w:rsidP="00487B98">
            <w:pPr>
              <w:spacing w:line="360" w:lineRule="auto"/>
              <w:jc w:val="center"/>
              <w:rPr>
                <w:b/>
                <w:sz w:val="22"/>
                <w:szCs w:val="22"/>
              </w:rPr>
            </w:pPr>
            <w:r w:rsidRPr="00487B98">
              <w:rPr>
                <w:b/>
                <w:sz w:val="22"/>
                <w:szCs w:val="22"/>
              </w:rPr>
              <w:t>Research/Scholarship/Creative Activity</w:t>
            </w:r>
          </w:p>
        </w:tc>
        <w:tc>
          <w:tcPr>
            <w:tcW w:w="419" w:type="pct"/>
          </w:tcPr>
          <w:p w14:paraId="7989A80F" w14:textId="77777777" w:rsidR="00B44429" w:rsidRDefault="00B44429">
            <w:pPr>
              <w:spacing w:line="360" w:lineRule="auto"/>
              <w:rPr>
                <w:sz w:val="22"/>
                <w:szCs w:val="22"/>
              </w:rPr>
            </w:pPr>
          </w:p>
        </w:tc>
        <w:tc>
          <w:tcPr>
            <w:tcW w:w="2268" w:type="pct"/>
            <w:gridSpan w:val="2"/>
          </w:tcPr>
          <w:p w14:paraId="31014734" w14:textId="77777777" w:rsidR="00B44429" w:rsidRDefault="00B44429">
            <w:pPr>
              <w:spacing w:line="360" w:lineRule="auto"/>
              <w:rPr>
                <w:sz w:val="22"/>
                <w:szCs w:val="22"/>
              </w:rPr>
            </w:pPr>
            <w:r>
              <w:rPr>
                <w:sz w:val="22"/>
                <w:szCs w:val="22"/>
              </w:rPr>
              <w:t> </w:t>
            </w:r>
          </w:p>
        </w:tc>
      </w:tr>
      <w:tr w:rsidR="00B44429" w14:paraId="1AE7348B" w14:textId="77777777" w:rsidTr="00C92A3B">
        <w:tc>
          <w:tcPr>
            <w:tcW w:w="2314" w:type="pct"/>
          </w:tcPr>
          <w:p w14:paraId="64B17E85" w14:textId="77777777" w:rsidR="00B44429" w:rsidRPr="00487B98" w:rsidRDefault="00B44429" w:rsidP="00487B98">
            <w:pPr>
              <w:spacing w:line="360" w:lineRule="auto"/>
              <w:jc w:val="center"/>
              <w:rPr>
                <w:rFonts w:eastAsia="Arial Unicode MS"/>
                <w:b/>
                <w:sz w:val="22"/>
                <w:szCs w:val="22"/>
              </w:rPr>
            </w:pPr>
            <w:r w:rsidRPr="00487B98">
              <w:rPr>
                <w:b/>
                <w:sz w:val="22"/>
                <w:szCs w:val="22"/>
              </w:rPr>
              <w:t>Service/Outreach</w:t>
            </w:r>
          </w:p>
        </w:tc>
        <w:tc>
          <w:tcPr>
            <w:tcW w:w="419" w:type="pct"/>
          </w:tcPr>
          <w:p w14:paraId="084FA28A" w14:textId="77777777" w:rsidR="00B44429" w:rsidRDefault="00B44429">
            <w:pPr>
              <w:spacing w:line="360" w:lineRule="auto"/>
              <w:rPr>
                <w:sz w:val="22"/>
                <w:szCs w:val="22"/>
              </w:rPr>
            </w:pPr>
          </w:p>
        </w:tc>
        <w:tc>
          <w:tcPr>
            <w:tcW w:w="2268" w:type="pct"/>
            <w:gridSpan w:val="2"/>
          </w:tcPr>
          <w:p w14:paraId="721B4306" w14:textId="77777777" w:rsidR="00B44429" w:rsidRDefault="00B44429">
            <w:pPr>
              <w:spacing w:line="360" w:lineRule="auto"/>
              <w:rPr>
                <w:sz w:val="22"/>
                <w:szCs w:val="22"/>
              </w:rPr>
            </w:pPr>
            <w:r>
              <w:rPr>
                <w:sz w:val="22"/>
                <w:szCs w:val="22"/>
              </w:rPr>
              <w:t> </w:t>
            </w:r>
          </w:p>
        </w:tc>
      </w:tr>
      <w:tr w:rsidR="00B44429" w14:paraId="2338E45E" w14:textId="77777777" w:rsidTr="00C92A3B">
        <w:tc>
          <w:tcPr>
            <w:tcW w:w="2314" w:type="pct"/>
          </w:tcPr>
          <w:p w14:paraId="32D7799C" w14:textId="77777777" w:rsidR="00B44429" w:rsidRPr="00487B98" w:rsidRDefault="00B44429" w:rsidP="00487B98">
            <w:pPr>
              <w:spacing w:line="360" w:lineRule="auto"/>
              <w:jc w:val="center"/>
              <w:rPr>
                <w:rFonts w:eastAsia="Arial Unicode MS"/>
                <w:b/>
                <w:sz w:val="22"/>
                <w:szCs w:val="22"/>
              </w:rPr>
            </w:pPr>
            <w:r w:rsidRPr="00487B98">
              <w:rPr>
                <w:b/>
                <w:sz w:val="22"/>
                <w:szCs w:val="22"/>
              </w:rPr>
              <w:t>Administration</w:t>
            </w:r>
          </w:p>
        </w:tc>
        <w:tc>
          <w:tcPr>
            <w:tcW w:w="419" w:type="pct"/>
          </w:tcPr>
          <w:p w14:paraId="0F612998" w14:textId="77777777" w:rsidR="00B44429" w:rsidRDefault="00B44429">
            <w:pPr>
              <w:spacing w:line="360" w:lineRule="auto"/>
              <w:rPr>
                <w:sz w:val="22"/>
                <w:szCs w:val="22"/>
              </w:rPr>
            </w:pPr>
          </w:p>
        </w:tc>
        <w:tc>
          <w:tcPr>
            <w:tcW w:w="2268" w:type="pct"/>
            <w:gridSpan w:val="2"/>
          </w:tcPr>
          <w:p w14:paraId="1D85707B" w14:textId="77777777" w:rsidR="00B44429" w:rsidRDefault="00B44429">
            <w:pPr>
              <w:spacing w:line="360" w:lineRule="auto"/>
              <w:rPr>
                <w:sz w:val="22"/>
                <w:szCs w:val="22"/>
              </w:rPr>
            </w:pPr>
            <w:r>
              <w:rPr>
                <w:sz w:val="22"/>
                <w:szCs w:val="22"/>
              </w:rPr>
              <w:t> </w:t>
            </w:r>
          </w:p>
        </w:tc>
      </w:tr>
    </w:tbl>
    <w:p w14:paraId="589DC124" w14:textId="77777777" w:rsidR="00287BED" w:rsidRDefault="00287BED">
      <w:pPr>
        <w:rPr>
          <w:sz w:val="22"/>
          <w:szCs w:val="22"/>
        </w:rPr>
      </w:pPr>
    </w:p>
    <w:p w14:paraId="3707577F" w14:textId="77777777" w:rsidR="007B0AE2" w:rsidRPr="00487B98" w:rsidRDefault="00F71408">
      <w:pPr>
        <w:rPr>
          <w:sz w:val="22"/>
          <w:szCs w:val="22"/>
        </w:rPr>
      </w:pPr>
      <w:r w:rsidRPr="00487B98">
        <w:rPr>
          <w:b/>
          <w:sz w:val="22"/>
          <w:szCs w:val="22"/>
        </w:rPr>
        <w:t xml:space="preserve">Disclosure of outside employment </w:t>
      </w:r>
    </w:p>
    <w:p w14:paraId="2FB47FAD" w14:textId="77777777" w:rsidR="007B0AE2" w:rsidRPr="00C92A3B" w:rsidRDefault="006A14AF" w:rsidP="00287BED">
      <w:pPr>
        <w:jc w:val="both"/>
        <w:rPr>
          <w:sz w:val="20"/>
          <w:szCs w:val="20"/>
        </w:rPr>
      </w:pPr>
      <w:r w:rsidRPr="00C92A3B">
        <w:rPr>
          <w:sz w:val="20"/>
          <w:szCs w:val="20"/>
        </w:rPr>
        <w:t>By University policy, f</w:t>
      </w:r>
      <w:r w:rsidR="00F71408" w:rsidRPr="00C92A3B">
        <w:rPr>
          <w:sz w:val="20"/>
          <w:szCs w:val="20"/>
        </w:rPr>
        <w:t>aculty members must notify their chairpersons/supervisors of outside and/or extra assignments</w:t>
      </w:r>
      <w:r w:rsidR="0064595F" w:rsidRPr="00C92A3B">
        <w:rPr>
          <w:sz w:val="20"/>
          <w:szCs w:val="20"/>
        </w:rPr>
        <w:t xml:space="preserve">. </w:t>
      </w:r>
      <w:r w:rsidR="00F71408" w:rsidRPr="00C92A3B">
        <w:rPr>
          <w:sz w:val="20"/>
          <w:szCs w:val="20"/>
        </w:rPr>
        <w:t xml:space="preserve"> </w:t>
      </w:r>
      <w:r w:rsidR="0064595F" w:rsidRPr="00C92A3B">
        <w:rPr>
          <w:sz w:val="20"/>
          <w:szCs w:val="20"/>
        </w:rPr>
        <w:t>These include</w:t>
      </w:r>
      <w:r w:rsidRPr="00C92A3B">
        <w:rPr>
          <w:sz w:val="20"/>
          <w:szCs w:val="20"/>
        </w:rPr>
        <w:t xml:space="preserve"> not only off-campus employment but also </w:t>
      </w:r>
      <w:r w:rsidR="00F71408" w:rsidRPr="00C92A3B">
        <w:rPr>
          <w:sz w:val="20"/>
          <w:szCs w:val="20"/>
        </w:rPr>
        <w:t xml:space="preserve">overload teaching, both on- and off-campus. </w:t>
      </w:r>
      <w:r w:rsidR="002F22BF" w:rsidRPr="00C92A3B">
        <w:rPr>
          <w:sz w:val="20"/>
          <w:szCs w:val="20"/>
        </w:rPr>
        <w:t xml:space="preserve"> </w:t>
      </w:r>
      <w:r w:rsidR="0099579A">
        <w:rPr>
          <w:sz w:val="20"/>
          <w:szCs w:val="20"/>
        </w:rPr>
        <w:t>Please check the appropriate response below</w:t>
      </w:r>
      <w:r w:rsidR="00F71408" w:rsidRPr="00C92A3B">
        <w:rPr>
          <w:sz w:val="20"/>
          <w:szCs w:val="20"/>
        </w:rPr>
        <w:t>:</w:t>
      </w:r>
    </w:p>
    <w:p w14:paraId="3A92CFD6" w14:textId="77777777" w:rsidR="007B0AE2" w:rsidRPr="00C92A3B" w:rsidRDefault="00287BED" w:rsidP="00DA6C54">
      <w:pPr>
        <w:ind w:left="540" w:hanging="540"/>
        <w:rPr>
          <w:sz w:val="20"/>
          <w:szCs w:val="20"/>
        </w:rPr>
      </w:pPr>
      <w:r w:rsidRPr="00C92A3B">
        <w:rPr>
          <w:sz w:val="20"/>
          <w:szCs w:val="20"/>
        </w:rPr>
        <w:t xml:space="preserve">___ </w:t>
      </w:r>
      <w:r w:rsidR="00F71408" w:rsidRPr="00C92A3B">
        <w:rPr>
          <w:sz w:val="20"/>
          <w:szCs w:val="20"/>
        </w:rPr>
        <w:tab/>
        <w:t>I have notified my supervisor of anticipated outside employment.</w:t>
      </w:r>
    </w:p>
    <w:p w14:paraId="2D3C233A" w14:textId="77777777" w:rsidR="007B0AE2" w:rsidRPr="00C92A3B" w:rsidRDefault="00287BED" w:rsidP="00DA6C54">
      <w:pPr>
        <w:ind w:left="540" w:hanging="540"/>
        <w:rPr>
          <w:sz w:val="20"/>
          <w:szCs w:val="20"/>
        </w:rPr>
      </w:pPr>
      <w:r w:rsidRPr="00C92A3B">
        <w:rPr>
          <w:sz w:val="20"/>
          <w:szCs w:val="20"/>
        </w:rPr>
        <w:t>___</w:t>
      </w:r>
      <w:r w:rsidRPr="00C92A3B">
        <w:rPr>
          <w:sz w:val="20"/>
          <w:szCs w:val="20"/>
        </w:rPr>
        <w:tab/>
      </w:r>
      <w:r w:rsidR="00F71408" w:rsidRPr="00C92A3B">
        <w:rPr>
          <w:sz w:val="20"/>
          <w:szCs w:val="20"/>
        </w:rPr>
        <w:t xml:space="preserve">I do not anticipate undertaking outside employment during the </w:t>
      </w:r>
      <w:proofErr w:type="gramStart"/>
      <w:r w:rsidR="00F71408" w:rsidRPr="00C92A3B">
        <w:rPr>
          <w:sz w:val="20"/>
          <w:szCs w:val="20"/>
        </w:rPr>
        <w:t>Spring</w:t>
      </w:r>
      <w:proofErr w:type="gramEnd"/>
      <w:r w:rsidR="00F71408" w:rsidRPr="00C92A3B">
        <w:rPr>
          <w:sz w:val="20"/>
          <w:szCs w:val="20"/>
        </w:rPr>
        <w:t xml:space="preserve"> and Fall semesters covered by this Agreement on Responsibilities. </w:t>
      </w:r>
    </w:p>
    <w:p w14:paraId="772043C8" w14:textId="77777777" w:rsidR="007B0AE2" w:rsidRPr="00C92A3B" w:rsidRDefault="00F71408">
      <w:pPr>
        <w:ind w:left="720" w:hanging="720"/>
        <w:rPr>
          <w:sz w:val="20"/>
          <w:szCs w:val="20"/>
        </w:rPr>
      </w:pPr>
      <w:r w:rsidRPr="00C92A3B">
        <w:rPr>
          <w:sz w:val="20"/>
          <w:szCs w:val="20"/>
        </w:rPr>
        <w:t>Changes will be noted on my annual activities report.</w:t>
      </w:r>
    </w:p>
    <w:p w14:paraId="2BD53616" w14:textId="77777777" w:rsidR="007B0AE2" w:rsidRDefault="007B0AE2">
      <w:pPr>
        <w:ind w:left="720" w:hanging="720"/>
        <w:rPr>
          <w:sz w:val="22"/>
          <w:szCs w:val="22"/>
        </w:rPr>
      </w:pPr>
    </w:p>
    <w:p w14:paraId="2D88A928" w14:textId="77777777" w:rsidR="007B0AE2" w:rsidRDefault="00F71408">
      <w:pPr>
        <w:rPr>
          <w:sz w:val="22"/>
          <w:szCs w:val="22"/>
        </w:rPr>
      </w:pPr>
      <w:r w:rsidRPr="008146B0">
        <w:rPr>
          <w:b/>
          <w:sz w:val="22"/>
          <w:szCs w:val="22"/>
        </w:rPr>
        <w:t>Signed</w:t>
      </w:r>
      <w:r>
        <w:rPr>
          <w:sz w:val="22"/>
          <w:szCs w:val="22"/>
        </w:rPr>
        <w:t xml:space="preserve"> __________________________________  </w:t>
      </w:r>
      <w:r w:rsidRPr="008146B0">
        <w:rPr>
          <w:b/>
          <w:sz w:val="22"/>
          <w:szCs w:val="22"/>
        </w:rPr>
        <w:t>T#</w:t>
      </w:r>
      <w:r>
        <w:rPr>
          <w:sz w:val="22"/>
          <w:szCs w:val="22"/>
        </w:rPr>
        <w:t xml:space="preserve">______________ </w:t>
      </w:r>
      <w:r>
        <w:rPr>
          <w:sz w:val="22"/>
          <w:szCs w:val="22"/>
        </w:rPr>
        <w:tab/>
      </w:r>
      <w:r w:rsidRPr="008146B0">
        <w:rPr>
          <w:b/>
          <w:sz w:val="22"/>
          <w:szCs w:val="22"/>
        </w:rPr>
        <w:t>Date</w:t>
      </w:r>
      <w:r>
        <w:rPr>
          <w:sz w:val="22"/>
          <w:szCs w:val="22"/>
        </w:rPr>
        <w:t xml:space="preserve"> ___________________</w:t>
      </w:r>
    </w:p>
    <w:p w14:paraId="6ECE4217" w14:textId="77777777" w:rsidR="007B0AE2" w:rsidRPr="008146B0" w:rsidRDefault="00F71408">
      <w:pPr>
        <w:pStyle w:val="NormalWeb"/>
        <w:tabs>
          <w:tab w:val="left" w:pos="720"/>
        </w:tabs>
        <w:spacing w:before="0" w:beforeAutospacing="0" w:after="0" w:afterAutospacing="0"/>
        <w:rPr>
          <w:rFonts w:ascii="Times New Roman" w:eastAsia="Times New Roman" w:hAnsi="Times New Roman" w:cs="Times New Roman"/>
          <w:b/>
          <w:sz w:val="22"/>
          <w:szCs w:val="22"/>
        </w:rPr>
      </w:pPr>
      <w:r>
        <w:rPr>
          <w:rFonts w:ascii="Times New Roman" w:eastAsia="Times New Roman" w:hAnsi="Times New Roman" w:cs="Times New Roman"/>
          <w:sz w:val="22"/>
          <w:szCs w:val="22"/>
        </w:rPr>
        <w:tab/>
      </w:r>
      <w:r w:rsidRPr="008146B0">
        <w:rPr>
          <w:rFonts w:ascii="Times New Roman" w:eastAsia="Times New Roman" w:hAnsi="Times New Roman" w:cs="Times New Roman"/>
          <w:b/>
          <w:sz w:val="22"/>
          <w:szCs w:val="22"/>
        </w:rPr>
        <w:t>Faculty Member (Please sign)</w:t>
      </w:r>
    </w:p>
    <w:p w14:paraId="79CA4F08" w14:textId="77777777" w:rsidR="007B0AE2" w:rsidRPr="008146B0" w:rsidRDefault="007B0AE2">
      <w:pPr>
        <w:pStyle w:val="NormalWeb"/>
        <w:tabs>
          <w:tab w:val="left" w:pos="720"/>
        </w:tabs>
        <w:spacing w:before="0" w:beforeAutospacing="0" w:after="0" w:afterAutospacing="0"/>
        <w:rPr>
          <w:rFonts w:ascii="Times New Roman" w:eastAsia="Times New Roman" w:hAnsi="Times New Roman" w:cs="Times New Roman"/>
          <w:b/>
          <w:sz w:val="22"/>
          <w:szCs w:val="22"/>
        </w:rPr>
      </w:pPr>
    </w:p>
    <w:p w14:paraId="6146EEA6" w14:textId="77777777" w:rsidR="007B0AE2" w:rsidRDefault="00F71408">
      <w:pPr>
        <w:rPr>
          <w:sz w:val="22"/>
          <w:szCs w:val="22"/>
        </w:rPr>
      </w:pPr>
      <w:r w:rsidRPr="008146B0">
        <w:rPr>
          <w:b/>
          <w:sz w:val="22"/>
          <w:szCs w:val="22"/>
        </w:rPr>
        <w:t>Signed</w:t>
      </w:r>
      <w:r>
        <w:rPr>
          <w:sz w:val="22"/>
          <w:szCs w:val="22"/>
        </w:rPr>
        <w:t xml:space="preserve"> __________________________________________</w:t>
      </w:r>
      <w:r w:rsidR="00287BED">
        <w:rPr>
          <w:sz w:val="22"/>
          <w:szCs w:val="22"/>
        </w:rPr>
        <w:t xml:space="preserve">___ </w:t>
      </w:r>
      <w:r>
        <w:rPr>
          <w:sz w:val="22"/>
          <w:szCs w:val="22"/>
        </w:rPr>
        <w:tab/>
      </w:r>
      <w:r>
        <w:rPr>
          <w:sz w:val="22"/>
          <w:szCs w:val="22"/>
        </w:rPr>
        <w:tab/>
      </w:r>
      <w:r w:rsidRPr="008146B0">
        <w:rPr>
          <w:b/>
          <w:sz w:val="22"/>
          <w:szCs w:val="22"/>
        </w:rPr>
        <w:t>Date</w:t>
      </w:r>
      <w:r>
        <w:rPr>
          <w:sz w:val="22"/>
          <w:szCs w:val="22"/>
        </w:rPr>
        <w:t xml:space="preserve"> ____________________</w:t>
      </w:r>
    </w:p>
    <w:p w14:paraId="793E432C" w14:textId="77777777" w:rsidR="007B0AE2" w:rsidRPr="008146B0" w:rsidRDefault="00F71408">
      <w:pPr>
        <w:ind w:firstLine="720"/>
        <w:rPr>
          <w:b/>
          <w:sz w:val="22"/>
          <w:szCs w:val="22"/>
        </w:rPr>
      </w:pPr>
      <w:r>
        <w:rPr>
          <w:sz w:val="22"/>
          <w:szCs w:val="22"/>
        </w:rPr>
        <w:t xml:space="preserve">  </w:t>
      </w:r>
      <w:r w:rsidRPr="008146B0">
        <w:rPr>
          <w:b/>
          <w:sz w:val="22"/>
          <w:szCs w:val="22"/>
        </w:rPr>
        <w:t xml:space="preserve">Administrator to whom he/she immediately reports   </w:t>
      </w:r>
    </w:p>
    <w:p w14:paraId="64A3EC43" w14:textId="77777777" w:rsidR="007B0AE2" w:rsidRDefault="007B0AE2">
      <w:pPr>
        <w:rPr>
          <w:sz w:val="22"/>
          <w:szCs w:val="22"/>
        </w:rPr>
      </w:pPr>
    </w:p>
    <w:p w14:paraId="7FABBB26" w14:textId="77777777" w:rsidR="008146B0" w:rsidRPr="00287BED" w:rsidRDefault="00680DAA" w:rsidP="00287BED">
      <w:pPr>
        <w:jc w:val="both"/>
        <w:rPr>
          <w:sz w:val="20"/>
          <w:szCs w:val="20"/>
          <w:u w:val="single"/>
        </w:rPr>
      </w:pPr>
      <w:r w:rsidRPr="00C92A3B">
        <w:rPr>
          <w:sz w:val="18"/>
          <w:szCs w:val="18"/>
        </w:rPr>
        <w:t>*</w:t>
      </w:r>
      <w:r w:rsidR="008146B0" w:rsidRPr="00C92A3B">
        <w:rPr>
          <w:sz w:val="18"/>
          <w:szCs w:val="18"/>
        </w:rPr>
        <w:t xml:space="preserve">Process and deadline: </w:t>
      </w:r>
      <w:r w:rsidR="002B4964" w:rsidRPr="00C92A3B">
        <w:rPr>
          <w:sz w:val="18"/>
          <w:szCs w:val="18"/>
        </w:rPr>
        <w:t xml:space="preserve">Forms should be completed and signed during the annual meeting between each faculty member and his/her chair or director. </w:t>
      </w:r>
      <w:r w:rsidR="002F22BF" w:rsidRPr="00C92A3B">
        <w:rPr>
          <w:sz w:val="18"/>
          <w:szCs w:val="18"/>
        </w:rPr>
        <w:t xml:space="preserve"> </w:t>
      </w:r>
      <w:r w:rsidR="002B4964" w:rsidRPr="00C92A3B">
        <w:rPr>
          <w:sz w:val="18"/>
          <w:szCs w:val="18"/>
        </w:rPr>
        <w:t xml:space="preserve">Copies should be filed in the departmental office and in the Office of Academic Affairs </w:t>
      </w:r>
      <w:r w:rsidR="00DA6C54" w:rsidRPr="00C92A3B">
        <w:rPr>
          <w:b/>
          <w:sz w:val="18"/>
          <w:szCs w:val="18"/>
        </w:rPr>
        <w:t>by April 1</w:t>
      </w:r>
      <w:r w:rsidR="00DA6C54" w:rsidRPr="00C92A3B">
        <w:rPr>
          <w:b/>
          <w:sz w:val="18"/>
          <w:szCs w:val="18"/>
          <w:vertAlign w:val="superscript"/>
        </w:rPr>
        <w:t>st</w:t>
      </w:r>
      <w:r w:rsidR="00DA6C54" w:rsidRPr="00C92A3B">
        <w:rPr>
          <w:b/>
          <w:sz w:val="18"/>
          <w:szCs w:val="18"/>
        </w:rPr>
        <w:t xml:space="preserve"> </w:t>
      </w:r>
      <w:r w:rsidR="002B4964" w:rsidRPr="00C92A3B">
        <w:rPr>
          <w:b/>
          <w:sz w:val="18"/>
          <w:szCs w:val="18"/>
        </w:rPr>
        <w:t>of each year</w:t>
      </w:r>
      <w:r w:rsidR="002B4964" w:rsidRPr="00C92A3B">
        <w:rPr>
          <w:sz w:val="18"/>
          <w:szCs w:val="18"/>
        </w:rPr>
        <w:t xml:space="preserve">. </w:t>
      </w:r>
      <w:r w:rsidR="002F22BF" w:rsidRPr="00C92A3B">
        <w:rPr>
          <w:sz w:val="18"/>
          <w:szCs w:val="18"/>
        </w:rPr>
        <w:t xml:space="preserve"> </w:t>
      </w:r>
      <w:r w:rsidR="008146B0" w:rsidRPr="00C92A3B">
        <w:rPr>
          <w:sz w:val="18"/>
          <w:szCs w:val="18"/>
        </w:rPr>
        <w:t>Individual forms may be revised at any time by mutual consent of the</w:t>
      </w:r>
      <w:r w:rsidR="008146B0" w:rsidRPr="00287BED">
        <w:rPr>
          <w:sz w:val="20"/>
          <w:szCs w:val="20"/>
        </w:rPr>
        <w:t xml:space="preserve"> faculty member and his/her department </w:t>
      </w:r>
      <w:r w:rsidR="008146B0" w:rsidRPr="00C92A3B">
        <w:rPr>
          <w:sz w:val="18"/>
          <w:szCs w:val="18"/>
        </w:rPr>
        <w:t xml:space="preserve">chair.  Faculty members beginning their employment at TTU in </w:t>
      </w:r>
      <w:r w:rsidRPr="00C92A3B">
        <w:rPr>
          <w:sz w:val="18"/>
          <w:szCs w:val="18"/>
        </w:rPr>
        <w:t>January will complete two forms, o</w:t>
      </w:r>
      <w:r w:rsidR="0068317F" w:rsidRPr="00C92A3B">
        <w:rPr>
          <w:sz w:val="18"/>
          <w:szCs w:val="18"/>
        </w:rPr>
        <w:t xml:space="preserve">ne covering their first </w:t>
      </w:r>
      <w:proofErr w:type="gramStart"/>
      <w:r w:rsidR="0068317F" w:rsidRPr="00C92A3B">
        <w:rPr>
          <w:sz w:val="18"/>
          <w:szCs w:val="18"/>
        </w:rPr>
        <w:t>Spring</w:t>
      </w:r>
      <w:proofErr w:type="gramEnd"/>
      <w:r w:rsidR="0068317F" w:rsidRPr="00C92A3B">
        <w:rPr>
          <w:sz w:val="18"/>
          <w:szCs w:val="18"/>
        </w:rPr>
        <w:t xml:space="preserve"> s</w:t>
      </w:r>
      <w:r w:rsidRPr="00C92A3B">
        <w:rPr>
          <w:sz w:val="18"/>
          <w:szCs w:val="18"/>
        </w:rPr>
        <w:t>emester and one covering the following Fall and Spring semeste</w:t>
      </w:r>
      <w:r w:rsidR="00010918" w:rsidRPr="00C92A3B">
        <w:rPr>
          <w:sz w:val="18"/>
          <w:szCs w:val="18"/>
        </w:rPr>
        <w:t>r</w:t>
      </w:r>
      <w:r w:rsidRPr="00C92A3B">
        <w:rPr>
          <w:sz w:val="18"/>
          <w:szCs w:val="18"/>
        </w:rPr>
        <w:t xml:space="preserve">s. </w:t>
      </w:r>
      <w:r w:rsidR="002F22BF" w:rsidRPr="00C92A3B">
        <w:rPr>
          <w:sz w:val="18"/>
          <w:szCs w:val="18"/>
        </w:rPr>
        <w:t xml:space="preserve"> </w:t>
      </w:r>
      <w:r w:rsidRPr="00C92A3B">
        <w:rPr>
          <w:sz w:val="18"/>
          <w:szCs w:val="18"/>
        </w:rPr>
        <w:t>Faculty members</w:t>
      </w:r>
      <w:r w:rsidR="00010918" w:rsidRPr="00C92A3B">
        <w:rPr>
          <w:sz w:val="18"/>
          <w:szCs w:val="18"/>
        </w:rPr>
        <w:t xml:space="preserve"> </w:t>
      </w:r>
      <w:r w:rsidR="008146B0" w:rsidRPr="00C92A3B">
        <w:rPr>
          <w:sz w:val="18"/>
          <w:szCs w:val="18"/>
        </w:rPr>
        <w:t>beginning in August will complete the form to cover their first academic year.</w:t>
      </w:r>
      <w:r w:rsidR="008146B0" w:rsidRPr="00287BED">
        <w:rPr>
          <w:sz w:val="20"/>
          <w:szCs w:val="20"/>
        </w:rPr>
        <w:t xml:space="preserve">   </w:t>
      </w:r>
    </w:p>
    <w:p w14:paraId="7A37A7D2" w14:textId="77777777" w:rsidR="0068317F" w:rsidRDefault="0068317F"/>
    <w:p w14:paraId="442E2FC8" w14:textId="77777777" w:rsidR="00C92A3B" w:rsidRDefault="00C92A3B"/>
    <w:p w14:paraId="3AEBD550" w14:textId="77777777" w:rsidR="007B0AE2" w:rsidRPr="00010918" w:rsidRDefault="00F71408">
      <w:r w:rsidRPr="00010918">
        <w:t>Definitions:</w:t>
      </w:r>
    </w:p>
    <w:p w14:paraId="046326BF" w14:textId="77777777" w:rsidR="007B0AE2" w:rsidRPr="00010918" w:rsidRDefault="007B0AE2">
      <w:pPr>
        <w:rPr>
          <w:u w:val="single"/>
        </w:rPr>
      </w:pPr>
    </w:p>
    <w:p w14:paraId="6AD22834" w14:textId="77777777" w:rsidR="006F1490" w:rsidRPr="006F1490" w:rsidRDefault="006F1490">
      <w:pPr>
        <w:ind w:left="2160" w:hanging="2160"/>
        <w:rPr>
          <w:u w:val="single"/>
        </w:rPr>
      </w:pPr>
      <w:r>
        <w:rPr>
          <w:u w:val="single"/>
        </w:rPr>
        <w:t>Normal teaching assignment</w:t>
      </w:r>
      <w:r w:rsidRPr="006F1490">
        <w:t xml:space="preserve">     T</w:t>
      </w:r>
      <w:r>
        <w:t>he assignment for any faculty member in the unit who is not receiving special released time for additional administration, research, service, or a leave of absence.</w:t>
      </w:r>
    </w:p>
    <w:p w14:paraId="1B5D4349" w14:textId="77777777" w:rsidR="006F1490" w:rsidRDefault="006F1490">
      <w:pPr>
        <w:ind w:left="2160" w:hanging="2160"/>
        <w:rPr>
          <w:u w:val="single"/>
        </w:rPr>
      </w:pPr>
    </w:p>
    <w:p w14:paraId="63EB0CAD" w14:textId="77777777" w:rsidR="007B0AE2" w:rsidRPr="00010918" w:rsidRDefault="00F71408">
      <w:pPr>
        <w:ind w:left="2160" w:hanging="2160"/>
      </w:pPr>
      <w:r w:rsidRPr="00010918">
        <w:rPr>
          <w:u w:val="single"/>
        </w:rPr>
        <w:t>Teaching</w:t>
      </w:r>
      <w:r w:rsidRPr="00010918">
        <w:tab/>
        <w:t>Applies to any strategy in which information is imparted so that others may learn, and may include, but is not limited to, a variety of techniques including instruction, mentoring, development of course materials or courseware, and development of innovative approaches to instruction.</w:t>
      </w:r>
    </w:p>
    <w:p w14:paraId="4B523BCA" w14:textId="77777777" w:rsidR="007B0AE2" w:rsidRPr="00010918" w:rsidRDefault="007B0AE2">
      <w:pPr>
        <w:tabs>
          <w:tab w:val="left" w:pos="1440"/>
        </w:tabs>
        <w:ind w:left="1440" w:hanging="1440"/>
      </w:pPr>
    </w:p>
    <w:p w14:paraId="2CCC8049" w14:textId="77777777" w:rsidR="007B0AE2" w:rsidRPr="00010918" w:rsidRDefault="00F71408">
      <w:pPr>
        <w:ind w:left="2160" w:hanging="2160"/>
      </w:pPr>
      <w:r w:rsidRPr="00010918">
        <w:rPr>
          <w:u w:val="single"/>
        </w:rPr>
        <w:t>Advisement</w:t>
      </w:r>
      <w:r w:rsidRPr="00010918">
        <w:tab/>
        <w:t>Includes the time devoted to student advisement by any faculty member who has been officially appointed as Faculty Advisor to undergraduate or graduate students.</w:t>
      </w:r>
    </w:p>
    <w:p w14:paraId="3C624A6F" w14:textId="77777777" w:rsidR="007B0AE2" w:rsidRPr="00010918" w:rsidRDefault="007B0AE2">
      <w:pPr>
        <w:tabs>
          <w:tab w:val="left" w:pos="1440"/>
        </w:tabs>
        <w:ind w:left="1440" w:hanging="1440"/>
      </w:pPr>
    </w:p>
    <w:p w14:paraId="21CE5CF7" w14:textId="77777777" w:rsidR="007B0AE2" w:rsidRPr="00010918" w:rsidRDefault="00F71408">
      <w:pPr>
        <w:ind w:left="2160" w:hanging="2160"/>
      </w:pPr>
      <w:r w:rsidRPr="00010918">
        <w:rPr>
          <w:u w:val="single"/>
        </w:rPr>
        <w:t>Research/Scholarship/Creative Activity</w:t>
      </w:r>
      <w:r w:rsidRPr="00010918">
        <w:tab/>
        <w:t>Applies to the studious inquiry, examination or discovery that contributes to disciplinary and interdisciplinary bodies of knowledge.  Research/scholarship/creative activity may include, but is not limited to, disciplinary and interdisciplinary activities that focus on the boundaries of knowledge, field-based scholarship, and creative activities (e.g., film making, performances, or other artistic creations).</w:t>
      </w:r>
    </w:p>
    <w:p w14:paraId="04D14501" w14:textId="77777777" w:rsidR="007B0AE2" w:rsidRPr="00010918" w:rsidRDefault="007B0AE2">
      <w:pPr>
        <w:ind w:left="1440" w:hanging="1440"/>
      </w:pPr>
    </w:p>
    <w:p w14:paraId="6B50DF99" w14:textId="77777777" w:rsidR="007B0AE2" w:rsidRPr="00010918" w:rsidRDefault="00F71408">
      <w:pPr>
        <w:tabs>
          <w:tab w:val="left" w:pos="2160"/>
        </w:tabs>
        <w:ind w:left="2160" w:hanging="2160"/>
      </w:pPr>
      <w:r w:rsidRPr="00010918">
        <w:rPr>
          <w:u w:val="single"/>
        </w:rPr>
        <w:t>Service/Outreach</w:t>
      </w:r>
      <w:r w:rsidRPr="00010918">
        <w:tab/>
        <w:t>Applies to involvement within the community as defined by the University’s role and mission, service to the University, service within the bounds of the faculty member’s discipline and budgeted assignment, and for which the faculty member is given teaching equivalency time.</w:t>
      </w:r>
    </w:p>
    <w:p w14:paraId="189EDF2E" w14:textId="77777777" w:rsidR="007B0AE2" w:rsidRPr="00010918" w:rsidRDefault="007B0AE2">
      <w:pPr>
        <w:tabs>
          <w:tab w:val="left" w:pos="2160"/>
        </w:tabs>
        <w:ind w:left="2160" w:hanging="2160"/>
      </w:pPr>
    </w:p>
    <w:p w14:paraId="21E49F16" w14:textId="77777777" w:rsidR="007B0AE2" w:rsidRPr="00010918" w:rsidRDefault="00F71408">
      <w:pPr>
        <w:tabs>
          <w:tab w:val="left" w:pos="2160"/>
        </w:tabs>
        <w:ind w:left="2160" w:hanging="2160"/>
      </w:pPr>
      <w:r w:rsidRPr="00010918">
        <w:rPr>
          <w:u w:val="single"/>
        </w:rPr>
        <w:t>Administration</w:t>
      </w:r>
      <w:r w:rsidRPr="00010918">
        <w:tab/>
        <w:t>Includes the percentage of time devoted to administrative activities in this account number for which a faculty member is given teaching equivalency time.</w:t>
      </w:r>
    </w:p>
    <w:p w14:paraId="5AB7CB62" w14:textId="77777777" w:rsidR="007B0AE2" w:rsidRPr="00010918" w:rsidRDefault="007B0AE2">
      <w:pPr>
        <w:tabs>
          <w:tab w:val="left" w:pos="2160"/>
        </w:tabs>
        <w:ind w:left="2160" w:hanging="2160"/>
      </w:pPr>
    </w:p>
    <w:p w14:paraId="580257E0" w14:textId="2D816E24" w:rsidR="007B0AE2" w:rsidRPr="00010918" w:rsidRDefault="00F71408">
      <w:pPr>
        <w:tabs>
          <w:tab w:val="left" w:pos="2160"/>
        </w:tabs>
        <w:ind w:left="2160" w:hanging="2160"/>
      </w:pPr>
      <w:r w:rsidRPr="00010918">
        <w:rPr>
          <w:u w:val="single"/>
        </w:rPr>
        <w:t>Outside Employment</w:t>
      </w:r>
      <w:r w:rsidRPr="00010918">
        <w:tab/>
      </w:r>
      <w:r w:rsidR="00805C7E">
        <w:t>Defined as</w:t>
      </w:r>
      <w:r w:rsidR="00805C7E" w:rsidRPr="00010918">
        <w:t xml:space="preserve"> </w:t>
      </w:r>
      <w:r w:rsidRPr="00010918">
        <w:t>“outside of and in addition to normal work assignments and responsibilities” and includes teaching or consulting for organizations other than TTU.</w:t>
      </w:r>
    </w:p>
    <w:p w14:paraId="6CF20E14" w14:textId="77777777" w:rsidR="00CC1181" w:rsidRDefault="00CC1181">
      <w:pPr>
        <w:tabs>
          <w:tab w:val="left" w:pos="2160"/>
        </w:tabs>
        <w:ind w:left="2160" w:hanging="2160"/>
        <w:rPr>
          <w:sz w:val="22"/>
          <w:szCs w:val="22"/>
        </w:rPr>
      </w:pPr>
    </w:p>
    <w:p w14:paraId="1D131013" w14:textId="77777777" w:rsidR="00CC1181" w:rsidRDefault="00CC1181">
      <w:pPr>
        <w:tabs>
          <w:tab w:val="left" w:pos="2160"/>
        </w:tabs>
        <w:ind w:left="2160" w:hanging="2160"/>
        <w:rPr>
          <w:sz w:val="22"/>
          <w:szCs w:val="22"/>
        </w:rPr>
      </w:pPr>
    </w:p>
    <w:sectPr w:rsidR="00CC1181" w:rsidSect="00287BED">
      <w:pgSz w:w="12240" w:h="15840"/>
      <w:pgMar w:top="45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31575"/>
    <w:multiLevelType w:val="hybridMultilevel"/>
    <w:tmpl w:val="DBB65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B2612D"/>
    <w:multiLevelType w:val="hybridMultilevel"/>
    <w:tmpl w:val="E9B2E630"/>
    <w:lvl w:ilvl="0" w:tplc="04090001">
      <w:start w:val="10"/>
      <w:numFmt w:val="bullet"/>
      <w:lvlText w:val=""/>
      <w:lvlJc w:val="left"/>
      <w:pPr>
        <w:ind w:left="720" w:hanging="360"/>
      </w:pPr>
      <w:rPr>
        <w:rFonts w:ascii="Symbol" w:eastAsia="Times New Roman" w:hAnsi="Symbol"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U2MzQzNTMyNbUwNTRX0lEKTi0uzszPAykwrAUAB91IvywAAAA="/>
  </w:docVars>
  <w:rsids>
    <w:rsidRoot w:val="00F71408"/>
    <w:rsid w:val="0000542C"/>
    <w:rsid w:val="00010918"/>
    <w:rsid w:val="00010FE9"/>
    <w:rsid w:val="002256D5"/>
    <w:rsid w:val="00287BED"/>
    <w:rsid w:val="002B4964"/>
    <w:rsid w:val="002C5E57"/>
    <w:rsid w:val="002F22BF"/>
    <w:rsid w:val="00487B98"/>
    <w:rsid w:val="004B725D"/>
    <w:rsid w:val="0059689B"/>
    <w:rsid w:val="00610F30"/>
    <w:rsid w:val="00614542"/>
    <w:rsid w:val="0064595F"/>
    <w:rsid w:val="00680DAA"/>
    <w:rsid w:val="0068317F"/>
    <w:rsid w:val="006A14AF"/>
    <w:rsid w:val="006F1490"/>
    <w:rsid w:val="0071434A"/>
    <w:rsid w:val="00786ECB"/>
    <w:rsid w:val="007B0AE2"/>
    <w:rsid w:val="007C6807"/>
    <w:rsid w:val="00805C7E"/>
    <w:rsid w:val="008146B0"/>
    <w:rsid w:val="008402F2"/>
    <w:rsid w:val="008E3DD3"/>
    <w:rsid w:val="00985E17"/>
    <w:rsid w:val="0099579A"/>
    <w:rsid w:val="009B0854"/>
    <w:rsid w:val="00A20373"/>
    <w:rsid w:val="00A210F8"/>
    <w:rsid w:val="00A220B0"/>
    <w:rsid w:val="00B44429"/>
    <w:rsid w:val="00B600A5"/>
    <w:rsid w:val="00C25A39"/>
    <w:rsid w:val="00C3222B"/>
    <w:rsid w:val="00C92A3B"/>
    <w:rsid w:val="00CC1181"/>
    <w:rsid w:val="00D50D97"/>
    <w:rsid w:val="00D56C67"/>
    <w:rsid w:val="00D92DD7"/>
    <w:rsid w:val="00DA6C54"/>
    <w:rsid w:val="00DC0A17"/>
    <w:rsid w:val="00E83AC9"/>
    <w:rsid w:val="00EF419F"/>
    <w:rsid w:val="00F42888"/>
    <w:rsid w:val="00F71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717D7"/>
  <w15:docId w15:val="{CFDD3370-B794-4F3C-8C73-0BF5DF810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AE2"/>
    <w:rPr>
      <w:sz w:val="24"/>
      <w:szCs w:val="24"/>
    </w:rPr>
  </w:style>
  <w:style w:type="paragraph" w:styleId="Heading4">
    <w:name w:val="heading 4"/>
    <w:basedOn w:val="Normal"/>
    <w:qFormat/>
    <w:rsid w:val="007B0AE2"/>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7B0AE2"/>
    <w:pPr>
      <w:spacing w:before="100" w:beforeAutospacing="1" w:after="100" w:afterAutospacing="1"/>
    </w:pPr>
    <w:rPr>
      <w:rFonts w:ascii="Arial Unicode MS" w:eastAsia="Arial Unicode MS" w:hAnsi="Arial Unicode MS" w:cs="Arial Unicode MS"/>
    </w:rPr>
  </w:style>
  <w:style w:type="paragraph" w:styleId="BodyText">
    <w:name w:val="Body Text"/>
    <w:basedOn w:val="Normal"/>
    <w:semiHidden/>
    <w:rsid w:val="007B0AE2"/>
    <w:pPr>
      <w:jc w:val="both"/>
    </w:pPr>
  </w:style>
  <w:style w:type="character" w:styleId="Hyperlink">
    <w:name w:val="Hyperlink"/>
    <w:basedOn w:val="DefaultParagraphFont"/>
    <w:semiHidden/>
    <w:rsid w:val="007B0AE2"/>
    <w:rPr>
      <w:color w:val="0000FF"/>
      <w:u w:val="single"/>
    </w:rPr>
  </w:style>
  <w:style w:type="paragraph" w:styleId="BalloonText">
    <w:name w:val="Balloon Text"/>
    <w:basedOn w:val="Normal"/>
    <w:semiHidden/>
    <w:rsid w:val="007B0AE2"/>
    <w:rPr>
      <w:rFonts w:ascii="Tahoma" w:hAnsi="Tahoma" w:cs="Tahoma"/>
      <w:sz w:val="16"/>
      <w:szCs w:val="16"/>
    </w:rPr>
  </w:style>
  <w:style w:type="character" w:styleId="FollowedHyperlink">
    <w:name w:val="FollowedHyperlink"/>
    <w:basedOn w:val="DefaultParagraphFont"/>
    <w:semiHidden/>
    <w:rsid w:val="007B0AE2"/>
    <w:rPr>
      <w:color w:val="800080"/>
      <w:u w:val="single"/>
    </w:rPr>
  </w:style>
  <w:style w:type="paragraph" w:styleId="ListParagraph">
    <w:name w:val="List Paragraph"/>
    <w:basedOn w:val="Normal"/>
    <w:uiPriority w:val="34"/>
    <w:qFormat/>
    <w:rsid w:val="00680DAA"/>
    <w:pPr>
      <w:ind w:left="720"/>
      <w:contextualSpacing/>
    </w:pPr>
  </w:style>
  <w:style w:type="table" w:styleId="TableGrid">
    <w:name w:val="Table Grid"/>
    <w:basedOn w:val="TableNormal"/>
    <w:uiPriority w:val="59"/>
    <w:rsid w:val="00E83A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173D5-6619-453B-A2AE-4525ADDCB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2005-Form P4</vt:lpstr>
    </vt:vector>
  </TitlesOfParts>
  <Company>Tennessee Tech University</Company>
  <LinksUpToDate>false</LinksUpToDate>
  <CharactersWithSpaces>4319</CharactersWithSpaces>
  <SharedDoc>false</SharedDoc>
  <HLinks>
    <vt:vector size="12" baseType="variant">
      <vt:variant>
        <vt:i4>3276926</vt:i4>
      </vt:variant>
      <vt:variant>
        <vt:i4>3</vt:i4>
      </vt:variant>
      <vt:variant>
        <vt:i4>0</vt:i4>
      </vt:variant>
      <vt:variant>
        <vt:i4>5</vt:i4>
      </vt:variant>
      <vt:variant>
        <vt:lpwstr>http://www.tntech.edu/adminpandp/perspay/pp18.html</vt:lpwstr>
      </vt:variant>
      <vt:variant>
        <vt:lpwstr/>
      </vt:variant>
      <vt:variant>
        <vt:i4>3276926</vt:i4>
      </vt:variant>
      <vt:variant>
        <vt:i4>0</vt:i4>
      </vt:variant>
      <vt:variant>
        <vt:i4>0</vt:i4>
      </vt:variant>
      <vt:variant>
        <vt:i4>5</vt:i4>
      </vt:variant>
      <vt:variant>
        <vt:lpwstr>http://www.tntech.edu/adminpandp/perspay/pp18.html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2005-Form P4</dc:title>
  <dc:creator>Academic Affairs</dc:creator>
  <cp:lastModifiedBy>TTU User</cp:lastModifiedBy>
  <cp:revision>2</cp:revision>
  <cp:lastPrinted>2015-01-22T15:08:00Z</cp:lastPrinted>
  <dcterms:created xsi:type="dcterms:W3CDTF">2019-01-17T17:24:00Z</dcterms:created>
  <dcterms:modified xsi:type="dcterms:W3CDTF">2019-01-17T17:24:00Z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411383066</vt:i4>
  </property>
  <property fmtid="{D5CDD505-2E9C-101B-9397-08002B2CF9AE}" pid="3" name="_NewReviewCycle">
    <vt:lpwstr/>
  </property>
  <property fmtid="{D5CDD505-2E9C-101B-9397-08002B2CF9AE}" pid="4" name="_EmailSubject">
    <vt:lpwstr>P&amp;T procedures and forms for faculty handbook</vt:lpwstr>
  </property>
  <property fmtid="{D5CDD505-2E9C-101B-9397-08002B2CF9AE}" pid="5" name="_AuthorEmail">
    <vt:lpwstr>JBoles@tntech.edu</vt:lpwstr>
  </property>
  <property fmtid="{D5CDD505-2E9C-101B-9397-08002B2CF9AE}" pid="6" name="_AuthorEmailDisplayName">
    <vt:lpwstr>Boles, Jeffrey</vt:lpwstr>
  </property>
  <property fmtid="{D5CDD505-2E9C-101B-9397-08002B2CF9AE}" pid="7" name="_PreviousAdHocReviewCycleID">
    <vt:i4>-1974444939</vt:i4>
  </property>
  <property fmtid="{D5CDD505-2E9C-101B-9397-08002B2CF9AE}" pid="8" name="_ReviewingToolsShownOnce">
    <vt:lpwstr/>
  </property>
</Properties>
</file>