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9133B" w14:textId="77777777" w:rsidR="00510ACE" w:rsidRPr="00650E34" w:rsidRDefault="00510ACE" w:rsidP="00375640">
      <w:pPr>
        <w:jc w:val="center"/>
        <w:rPr>
          <w:rFonts w:ascii="Times New Roman" w:hAnsi="Times New Roman" w:cs="Times New Roman"/>
          <w:color w:val="000000" w:themeColor="text1"/>
          <w:spacing w:val="5"/>
          <w:sz w:val="40"/>
          <w:szCs w:val="40"/>
          <w:shd w:val="clear" w:color="auto" w:fill="FEFEFE"/>
        </w:rPr>
      </w:pPr>
      <w:r w:rsidRPr="00650E34">
        <w:rPr>
          <w:rFonts w:ascii="Times New Roman" w:hAnsi="Times New Roman" w:cs="Times New Roman"/>
          <w:b/>
          <w:color w:val="000000" w:themeColor="text1"/>
          <w:spacing w:val="5"/>
          <w:sz w:val="32"/>
          <w:szCs w:val="32"/>
          <w:shd w:val="clear" w:color="auto" w:fill="FEFEFE"/>
        </w:rPr>
        <w:t>Tenure Procedures and Forms</w:t>
      </w:r>
    </w:p>
    <w:p w14:paraId="7F738C81" w14:textId="77777777" w:rsidR="00510ACE" w:rsidRPr="00650E34" w:rsidRDefault="00510ACE" w:rsidP="00510ACE">
      <w:pPr>
        <w:rPr>
          <w:rFonts w:ascii="Times New Roman" w:hAnsi="Times New Roman" w:cs="Times New Roman"/>
          <w:b/>
          <w:color w:val="000000" w:themeColor="text1"/>
          <w:spacing w:val="5"/>
          <w:szCs w:val="24"/>
          <w:shd w:val="clear" w:color="auto" w:fill="FEFEFE"/>
        </w:rPr>
      </w:pPr>
    </w:p>
    <w:p w14:paraId="0EE23B69" w14:textId="77777777" w:rsidR="00510ACE" w:rsidRPr="00650E34" w:rsidRDefault="00510ACE" w:rsidP="009E2A41">
      <w:pPr>
        <w:rPr>
          <w:rFonts w:ascii="Times New Roman" w:hAnsi="Times New Roman" w:cs="Times New Roman"/>
          <w:b/>
          <w:color w:val="000000" w:themeColor="text1"/>
          <w:spacing w:val="5"/>
          <w:szCs w:val="24"/>
          <w:shd w:val="clear" w:color="auto" w:fill="FEFEFE"/>
        </w:rPr>
      </w:pPr>
      <w:r w:rsidRPr="00650E34">
        <w:rPr>
          <w:rFonts w:ascii="Times New Roman" w:hAnsi="Times New Roman" w:cs="Times New Roman"/>
          <w:b/>
          <w:color w:val="000000" w:themeColor="text1"/>
          <w:spacing w:val="5"/>
          <w:szCs w:val="24"/>
          <w:shd w:val="clear" w:color="auto" w:fill="FEFEFE"/>
        </w:rPr>
        <w:t>Reference Documents</w:t>
      </w:r>
    </w:p>
    <w:p w14:paraId="180DD914" w14:textId="77777777" w:rsidR="00510ACE" w:rsidRPr="00650E34" w:rsidRDefault="00510ACE" w:rsidP="00510ACE">
      <w:pPr>
        <w:pStyle w:val="ListParagraph"/>
        <w:ind w:hanging="360"/>
        <w:rPr>
          <w:rFonts w:ascii="Times New Roman" w:hAnsi="Times New Roman" w:cs="Times New Roman"/>
          <w:color w:val="000000" w:themeColor="text1"/>
          <w:spacing w:val="5"/>
          <w:szCs w:val="24"/>
          <w:shd w:val="clear" w:color="auto" w:fill="FEFEFE"/>
        </w:rPr>
      </w:pPr>
      <w:r w:rsidRPr="00650E34">
        <w:rPr>
          <w:rFonts w:ascii="Times New Roman" w:hAnsi="Times New Roman" w:cs="Times New Roman"/>
          <w:color w:val="000000" w:themeColor="text1"/>
          <w:spacing w:val="5"/>
          <w:szCs w:val="24"/>
          <w:shd w:val="clear" w:color="auto" w:fill="FEFEFE"/>
        </w:rPr>
        <w:t>TTU Policy 204: Faculty Appointments</w:t>
      </w:r>
    </w:p>
    <w:p w14:paraId="664D9500" w14:textId="77777777" w:rsidR="00510ACE" w:rsidRPr="00650E34" w:rsidRDefault="00510ACE" w:rsidP="00510ACE">
      <w:pPr>
        <w:pStyle w:val="ListParagraph"/>
        <w:ind w:hanging="360"/>
        <w:rPr>
          <w:rFonts w:ascii="Times New Roman" w:hAnsi="Times New Roman" w:cs="Times New Roman"/>
          <w:color w:val="000000" w:themeColor="text1"/>
          <w:spacing w:val="5"/>
          <w:szCs w:val="24"/>
          <w:shd w:val="clear" w:color="auto" w:fill="FEFEFE"/>
        </w:rPr>
      </w:pPr>
      <w:r w:rsidRPr="00650E34">
        <w:rPr>
          <w:rFonts w:ascii="Times New Roman" w:hAnsi="Times New Roman" w:cs="Times New Roman"/>
          <w:color w:val="000000" w:themeColor="text1"/>
          <w:spacing w:val="5"/>
          <w:szCs w:val="24"/>
          <w:shd w:val="clear" w:color="auto" w:fill="FEFEFE"/>
        </w:rPr>
        <w:t>TTU Policy 205: Academic Tenure</w:t>
      </w:r>
    </w:p>
    <w:p w14:paraId="495A1ECE" w14:textId="77777777" w:rsidR="00510ACE" w:rsidRPr="00650E34" w:rsidRDefault="00510ACE" w:rsidP="00510ACE">
      <w:pPr>
        <w:pStyle w:val="ListParagraph"/>
        <w:ind w:hanging="360"/>
        <w:rPr>
          <w:rFonts w:ascii="Times New Roman" w:hAnsi="Times New Roman" w:cs="Times New Roman"/>
          <w:color w:val="000000" w:themeColor="text1"/>
          <w:spacing w:val="5"/>
          <w:szCs w:val="24"/>
          <w:shd w:val="clear" w:color="auto" w:fill="FEFEFE"/>
        </w:rPr>
      </w:pPr>
      <w:r w:rsidRPr="00650E34">
        <w:rPr>
          <w:rFonts w:ascii="Times New Roman" w:hAnsi="Times New Roman" w:cs="Times New Roman"/>
          <w:color w:val="000000" w:themeColor="text1"/>
          <w:spacing w:val="5"/>
          <w:szCs w:val="24"/>
          <w:shd w:val="clear" w:color="auto" w:fill="FEFEFE"/>
        </w:rPr>
        <w:t>TTU Tenure-Track Schedule</w:t>
      </w:r>
    </w:p>
    <w:p w14:paraId="215C9DB4" w14:textId="77777777" w:rsidR="00510ACE" w:rsidRPr="00650E34" w:rsidRDefault="00510ACE" w:rsidP="00510ACE">
      <w:pPr>
        <w:pStyle w:val="ListParagraph"/>
        <w:ind w:left="360" w:hanging="360"/>
        <w:rPr>
          <w:rFonts w:ascii="Times New Roman" w:hAnsi="Times New Roman" w:cs="Times New Roman"/>
          <w:color w:val="000000" w:themeColor="text1"/>
          <w:spacing w:val="5"/>
          <w:szCs w:val="24"/>
          <w:shd w:val="clear" w:color="auto" w:fill="FEFEFE"/>
        </w:rPr>
      </w:pPr>
    </w:p>
    <w:p w14:paraId="791AC633" w14:textId="77777777" w:rsidR="00510ACE" w:rsidRPr="00650E34" w:rsidRDefault="00510ACE" w:rsidP="009E2A41">
      <w:pPr>
        <w:rPr>
          <w:rFonts w:ascii="Times New Roman" w:hAnsi="Times New Roman" w:cs="Times New Roman"/>
          <w:b/>
          <w:color w:val="000000" w:themeColor="text1"/>
          <w:spacing w:val="5"/>
          <w:szCs w:val="24"/>
          <w:shd w:val="clear" w:color="auto" w:fill="FEFEFE"/>
        </w:rPr>
      </w:pPr>
      <w:r w:rsidRPr="00650E34">
        <w:rPr>
          <w:rFonts w:ascii="Times New Roman" w:hAnsi="Times New Roman" w:cs="Times New Roman"/>
          <w:b/>
          <w:color w:val="000000" w:themeColor="text1"/>
          <w:spacing w:val="5"/>
          <w:szCs w:val="24"/>
          <w:shd w:val="clear" w:color="auto" w:fill="FEFEFE"/>
        </w:rPr>
        <w:t>Purpose</w:t>
      </w:r>
    </w:p>
    <w:p w14:paraId="13327B21" w14:textId="77777777" w:rsidR="00510ACE" w:rsidRPr="00650E34" w:rsidRDefault="00510ACE" w:rsidP="00510ACE">
      <w:pPr>
        <w:pStyle w:val="ListParagraph"/>
        <w:ind w:left="360"/>
        <w:rPr>
          <w:rFonts w:ascii="Times New Roman" w:hAnsi="Times New Roman" w:cs="Times New Roman"/>
          <w:color w:val="000000" w:themeColor="text1"/>
          <w:spacing w:val="5"/>
          <w:szCs w:val="24"/>
          <w:shd w:val="clear" w:color="auto" w:fill="FEFEFE"/>
        </w:rPr>
      </w:pPr>
    </w:p>
    <w:p w14:paraId="5C657384" w14:textId="06D44C30" w:rsidR="00E66D93" w:rsidRDefault="00510ACE" w:rsidP="00E66D93">
      <w:pPr>
        <w:pStyle w:val="ListParagraph"/>
        <w:ind w:left="0"/>
        <w:rPr>
          <w:rFonts w:ascii="Times New Roman" w:hAnsi="Times New Roman" w:cs="Times New Roman"/>
          <w:color w:val="000000" w:themeColor="text1"/>
          <w:spacing w:val="5"/>
          <w:szCs w:val="24"/>
          <w:shd w:val="clear" w:color="auto" w:fill="FEFEFE"/>
        </w:rPr>
      </w:pPr>
      <w:r w:rsidRPr="00650E34">
        <w:rPr>
          <w:rFonts w:ascii="Times New Roman" w:hAnsi="Times New Roman" w:cs="Times New Roman"/>
          <w:color w:val="000000" w:themeColor="text1"/>
          <w:spacing w:val="5"/>
          <w:szCs w:val="24"/>
          <w:shd w:val="clear" w:color="auto" w:fill="FEFEFE"/>
        </w:rPr>
        <w:t xml:space="preserve">The forms are intended to facilitate and systematize tenure recommendation procedures on a university-wide basis. If non-substantive errors are made in the record-keeping portion of the procedures (such as failure to </w:t>
      </w:r>
      <w:r w:rsidR="00375640">
        <w:rPr>
          <w:rFonts w:ascii="Times New Roman" w:hAnsi="Times New Roman" w:cs="Times New Roman"/>
          <w:color w:val="000000" w:themeColor="text1"/>
          <w:spacing w:val="5"/>
          <w:szCs w:val="24"/>
          <w:shd w:val="clear" w:color="auto" w:fill="FEFEFE"/>
        </w:rPr>
        <w:t xml:space="preserve">record </w:t>
      </w:r>
      <w:r w:rsidRPr="00650E34">
        <w:rPr>
          <w:rFonts w:ascii="Times New Roman" w:hAnsi="Times New Roman" w:cs="Times New Roman"/>
          <w:color w:val="000000" w:themeColor="text1"/>
          <w:spacing w:val="5"/>
          <w:szCs w:val="24"/>
          <w:shd w:val="clear" w:color="auto" w:fill="FEFEFE"/>
        </w:rPr>
        <w:t>initial action taken, misreporting of the number of peers, etc.) or if further clarification is required, these errors may be corrected or clarifications made at any level of review without impacting the timeline for review.</w:t>
      </w:r>
    </w:p>
    <w:p w14:paraId="60438450" w14:textId="77777777" w:rsidR="00E66D93" w:rsidRDefault="00E66D93" w:rsidP="00E66D93">
      <w:pPr>
        <w:pStyle w:val="ListParagraph"/>
        <w:ind w:left="0"/>
        <w:rPr>
          <w:rFonts w:ascii="Times New Roman" w:hAnsi="Times New Roman" w:cs="Times New Roman"/>
          <w:color w:val="000000" w:themeColor="text1"/>
          <w:spacing w:val="5"/>
          <w:szCs w:val="24"/>
          <w:shd w:val="clear" w:color="auto" w:fill="FEFEFE"/>
        </w:rPr>
      </w:pPr>
    </w:p>
    <w:p w14:paraId="1937D625" w14:textId="77777777" w:rsidR="00E66D93" w:rsidRPr="00E66D93" w:rsidRDefault="00E66D93" w:rsidP="00E66D93">
      <w:pPr>
        <w:rPr>
          <w:rFonts w:ascii="Times New Roman" w:hAnsi="Times New Roman" w:cs="Times New Roman"/>
          <w:b/>
          <w:color w:val="000000" w:themeColor="text1"/>
          <w:spacing w:val="5"/>
          <w:szCs w:val="24"/>
          <w:shd w:val="clear" w:color="auto" w:fill="FEFEFE"/>
        </w:rPr>
      </w:pPr>
      <w:r w:rsidRPr="00AF3806">
        <w:rPr>
          <w:rFonts w:ascii="Times New Roman" w:hAnsi="Times New Roman" w:cs="Times New Roman"/>
          <w:b/>
          <w:color w:val="000000" w:themeColor="text1"/>
          <w:spacing w:val="5"/>
          <w:szCs w:val="24"/>
          <w:shd w:val="clear" w:color="auto" w:fill="FEFEFE"/>
        </w:rPr>
        <w:t>Overview of Tenure Review Process</w:t>
      </w:r>
    </w:p>
    <w:p w14:paraId="72454570" w14:textId="6E196BA5" w:rsidR="00650E34" w:rsidRPr="00E66D93" w:rsidRDefault="00650E34" w:rsidP="00E66D93">
      <w:pPr>
        <w:pStyle w:val="ListParagraph"/>
        <w:ind w:left="0"/>
        <w:rPr>
          <w:rFonts w:ascii="Times New Roman" w:hAnsi="Times New Roman" w:cs="Times New Roman"/>
          <w:color w:val="000000" w:themeColor="text1"/>
          <w:spacing w:val="5"/>
          <w:szCs w:val="24"/>
          <w:shd w:val="clear" w:color="auto" w:fill="FEFEFE"/>
        </w:rPr>
      </w:pPr>
      <w:r w:rsidRPr="00E66D93">
        <w:rPr>
          <w:rFonts w:ascii="Times New Roman" w:hAnsi="Times New Roman" w:cs="Times New Roman"/>
          <w:color w:val="000000" w:themeColor="text1"/>
          <w:spacing w:val="5"/>
          <w:szCs w:val="24"/>
          <w:shd w:val="clear" w:color="auto" w:fill="FEFEFE"/>
        </w:rPr>
        <w:tab/>
      </w:r>
    </w:p>
    <w:p w14:paraId="6685C56F" w14:textId="662396E1" w:rsidR="00650E34" w:rsidRDefault="00650E34" w:rsidP="00650E34">
      <w:pPr>
        <w:rPr>
          <w:rFonts w:ascii="Times New Roman" w:hAnsi="Times New Roman" w:cs="Times New Roman"/>
          <w:bCs/>
        </w:rPr>
      </w:pPr>
      <w:r w:rsidRPr="00AF3806">
        <w:rPr>
          <w:rFonts w:ascii="Times New Roman" w:hAnsi="Times New Roman" w:cs="Times New Roman"/>
        </w:rPr>
        <w:t>As described in Policy 205</w:t>
      </w:r>
      <w:r w:rsidR="00FE334A">
        <w:rPr>
          <w:rFonts w:ascii="Times New Roman" w:hAnsi="Times New Roman" w:cs="Times New Roman"/>
        </w:rPr>
        <w:t>,</w:t>
      </w:r>
      <w:r w:rsidRPr="00AF3806">
        <w:rPr>
          <w:rFonts w:ascii="Times New Roman" w:hAnsi="Times New Roman" w:cs="Times New Roman"/>
        </w:rPr>
        <w:t xml:space="preserve"> Faculty Tenure, Section VIII, faculty tenure review process includes annual evaluation of faculty on tenure-track appointment and 5</w:t>
      </w:r>
      <w:r w:rsidRPr="00AF3806">
        <w:rPr>
          <w:rFonts w:ascii="Times New Roman" w:hAnsi="Times New Roman" w:cs="Times New Roman"/>
          <w:vertAlign w:val="superscript"/>
        </w:rPr>
        <w:t>th</w:t>
      </w:r>
      <w:r w:rsidRPr="00AF3806">
        <w:rPr>
          <w:rFonts w:ascii="Times New Roman" w:hAnsi="Times New Roman" w:cs="Times New Roman"/>
        </w:rPr>
        <w:t xml:space="preserve"> or 6</w:t>
      </w:r>
      <w:r w:rsidRPr="00AF3806">
        <w:rPr>
          <w:rFonts w:ascii="Times New Roman" w:hAnsi="Times New Roman" w:cs="Times New Roman"/>
          <w:vertAlign w:val="superscript"/>
        </w:rPr>
        <w:t>th</w:t>
      </w:r>
      <w:r w:rsidRPr="00AF3806">
        <w:rPr>
          <w:rFonts w:ascii="Times New Roman" w:hAnsi="Times New Roman" w:cs="Times New Roman"/>
        </w:rPr>
        <w:t xml:space="preserve"> </w:t>
      </w:r>
      <w:r w:rsidR="00375640">
        <w:rPr>
          <w:rFonts w:ascii="Times New Roman" w:hAnsi="Times New Roman" w:cs="Times New Roman"/>
        </w:rPr>
        <w:t xml:space="preserve">year </w:t>
      </w:r>
      <w:r w:rsidRPr="00AF3806">
        <w:rPr>
          <w:rFonts w:ascii="Times New Roman" w:hAnsi="Times New Roman" w:cs="Times New Roman"/>
        </w:rPr>
        <w:t xml:space="preserve">review for tenure recommendation. The </w:t>
      </w:r>
      <w:r w:rsidRPr="00AF3806">
        <w:rPr>
          <w:rFonts w:ascii="Times New Roman" w:hAnsi="Times New Roman" w:cs="Times New Roman"/>
          <w:b/>
        </w:rPr>
        <w:t>Annual Tenure-Track Review Pro</w:t>
      </w:r>
      <w:r w:rsidR="00174DD2">
        <w:rPr>
          <w:rFonts w:ascii="Times New Roman" w:hAnsi="Times New Roman" w:cs="Times New Roman"/>
          <w:b/>
        </w:rPr>
        <w:t>cess (Year 1 – Year 5 pre-</w:t>
      </w:r>
      <w:r w:rsidR="00375640">
        <w:rPr>
          <w:rFonts w:ascii="Times New Roman" w:hAnsi="Times New Roman" w:cs="Times New Roman"/>
          <w:b/>
        </w:rPr>
        <w:t>tenure</w:t>
      </w:r>
      <w:r w:rsidRPr="00AF3806">
        <w:rPr>
          <w:rFonts w:ascii="Times New Roman" w:hAnsi="Times New Roman" w:cs="Times New Roman"/>
          <w:b/>
        </w:rPr>
        <w:t xml:space="preserve">) </w:t>
      </w:r>
      <w:r w:rsidRPr="00AF3806">
        <w:rPr>
          <w:rFonts w:ascii="Times New Roman" w:hAnsi="Times New Roman" w:cs="Times New Roman"/>
          <w:bCs/>
        </w:rPr>
        <w:t>below</w:t>
      </w:r>
      <w:r w:rsidRPr="00AF3806">
        <w:rPr>
          <w:rFonts w:ascii="Times New Roman" w:hAnsi="Times New Roman" w:cs="Times New Roman"/>
          <w:b/>
        </w:rPr>
        <w:t xml:space="preserve"> </w:t>
      </w:r>
      <w:r w:rsidRPr="00AF3806">
        <w:rPr>
          <w:rFonts w:ascii="Times New Roman" w:hAnsi="Times New Roman" w:cs="Times New Roman"/>
          <w:bCs/>
        </w:rPr>
        <w:t xml:space="preserve">provides forms and guidelines for the annual evaluation process. Similarly, </w:t>
      </w:r>
      <w:r w:rsidRPr="00AF3806">
        <w:rPr>
          <w:rFonts w:ascii="Times New Roman" w:hAnsi="Times New Roman" w:cs="Times New Roman"/>
          <w:b/>
          <w:bCs/>
        </w:rPr>
        <w:t xml:space="preserve">Tenure Review Process (Year 5 or Year 6) </w:t>
      </w:r>
      <w:r w:rsidRPr="00AF3806">
        <w:rPr>
          <w:rFonts w:ascii="Times New Roman" w:hAnsi="Times New Roman" w:cs="Times New Roman"/>
        </w:rPr>
        <w:t>below</w:t>
      </w:r>
      <w:r w:rsidRPr="00AF3806">
        <w:rPr>
          <w:rFonts w:ascii="Times New Roman" w:hAnsi="Times New Roman" w:cs="Times New Roman"/>
          <w:b/>
          <w:bCs/>
        </w:rPr>
        <w:t xml:space="preserve"> </w:t>
      </w:r>
      <w:r w:rsidRPr="00AF3806">
        <w:rPr>
          <w:rFonts w:ascii="Times New Roman" w:hAnsi="Times New Roman" w:cs="Times New Roman"/>
        </w:rPr>
        <w:t xml:space="preserve">provides forms and guidelines for the </w:t>
      </w:r>
      <w:r w:rsidRPr="00AF3806">
        <w:rPr>
          <w:rFonts w:ascii="Times New Roman" w:hAnsi="Times New Roman" w:cs="Times New Roman"/>
          <w:bCs/>
        </w:rPr>
        <w:t>review for tenure recommendation.</w:t>
      </w:r>
    </w:p>
    <w:p w14:paraId="58175147" w14:textId="1195E803" w:rsidR="00E66D93" w:rsidRDefault="00E66D93" w:rsidP="00650E34">
      <w:pPr>
        <w:rPr>
          <w:rFonts w:ascii="Times New Roman" w:hAnsi="Times New Roman" w:cs="Times New Roman"/>
          <w:bCs/>
        </w:rPr>
      </w:pPr>
    </w:p>
    <w:p w14:paraId="7800E5E5" w14:textId="355EFEE8" w:rsidR="00E66D93" w:rsidRPr="00650E34" w:rsidRDefault="00E66D93" w:rsidP="00E66D93">
      <w:pPr>
        <w:rPr>
          <w:rFonts w:ascii="Times New Roman" w:hAnsi="Times New Roman" w:cs="Times New Roman"/>
          <w:b/>
          <w:color w:val="000000" w:themeColor="text1"/>
          <w:spacing w:val="5"/>
          <w:szCs w:val="24"/>
          <w:shd w:val="clear" w:color="auto" w:fill="FEFEFE"/>
        </w:rPr>
      </w:pPr>
      <w:r w:rsidRPr="00650E34">
        <w:rPr>
          <w:rFonts w:ascii="Times New Roman" w:hAnsi="Times New Roman" w:cs="Times New Roman"/>
          <w:b/>
          <w:color w:val="000000" w:themeColor="text1"/>
          <w:spacing w:val="5"/>
          <w:szCs w:val="24"/>
          <w:shd w:val="clear" w:color="auto" w:fill="FEFEFE"/>
        </w:rPr>
        <w:t>Annual Tenure-Track Review Pro</w:t>
      </w:r>
      <w:r w:rsidR="00375640">
        <w:rPr>
          <w:rFonts w:ascii="Times New Roman" w:hAnsi="Times New Roman" w:cs="Times New Roman"/>
          <w:b/>
          <w:color w:val="000000" w:themeColor="text1"/>
          <w:spacing w:val="5"/>
          <w:szCs w:val="24"/>
          <w:shd w:val="clear" w:color="auto" w:fill="FEFEFE"/>
        </w:rPr>
        <w:t>cess (</w:t>
      </w:r>
      <w:r w:rsidR="00174DD2">
        <w:rPr>
          <w:rFonts w:ascii="Times New Roman" w:hAnsi="Times New Roman" w:cs="Times New Roman"/>
          <w:b/>
          <w:color w:val="000000" w:themeColor="text1"/>
          <w:spacing w:val="5"/>
          <w:szCs w:val="24"/>
          <w:shd w:val="clear" w:color="auto" w:fill="FEFEFE"/>
        </w:rPr>
        <w:t>Year 1 – Year 5 pre-tenure</w:t>
      </w:r>
      <w:r w:rsidRPr="00650E34">
        <w:rPr>
          <w:rFonts w:ascii="Times New Roman" w:hAnsi="Times New Roman" w:cs="Times New Roman"/>
          <w:b/>
          <w:color w:val="000000" w:themeColor="text1"/>
          <w:spacing w:val="5"/>
          <w:szCs w:val="24"/>
          <w:shd w:val="clear" w:color="auto" w:fill="FEFEFE"/>
        </w:rPr>
        <w:t>)</w:t>
      </w:r>
    </w:p>
    <w:p w14:paraId="558069AB" w14:textId="77777777" w:rsidR="00E66D93" w:rsidRPr="00650E34" w:rsidRDefault="00E66D93" w:rsidP="00E66D93">
      <w:pPr>
        <w:pStyle w:val="ListParagraph"/>
        <w:ind w:left="360" w:right="-20"/>
        <w:rPr>
          <w:rFonts w:ascii="Times New Roman" w:hAnsi="Times New Roman" w:cs="Times New Roman"/>
          <w:color w:val="000000" w:themeColor="text1"/>
        </w:rPr>
      </w:pPr>
    </w:p>
    <w:p w14:paraId="3A62991E" w14:textId="7966C047" w:rsidR="00E66D93" w:rsidRPr="00650E34" w:rsidRDefault="00375640" w:rsidP="00E66D93">
      <w:pPr>
        <w:pStyle w:val="ListParagraph"/>
        <w:ind w:left="0" w:right="-20"/>
        <w:rPr>
          <w:rFonts w:ascii="Times New Roman" w:eastAsia="Times New Roman" w:hAnsi="Times New Roman" w:cs="Times New Roman"/>
          <w:color w:val="000000" w:themeColor="text1"/>
        </w:rPr>
      </w:pPr>
      <w:r>
        <w:rPr>
          <w:rFonts w:ascii="Times New Roman" w:hAnsi="Times New Roman" w:cs="Times New Roman"/>
          <w:color w:val="000000" w:themeColor="text1"/>
        </w:rPr>
        <w:t>Policy 205</w:t>
      </w:r>
      <w:r w:rsidR="00FE334A">
        <w:rPr>
          <w:rFonts w:ascii="Times New Roman" w:hAnsi="Times New Roman" w:cs="Times New Roman"/>
          <w:color w:val="000000" w:themeColor="text1"/>
        </w:rPr>
        <w:t>,</w:t>
      </w:r>
      <w:r w:rsidR="00E66D93" w:rsidRPr="00650E34">
        <w:rPr>
          <w:rFonts w:ascii="Times New Roman" w:hAnsi="Times New Roman" w:cs="Times New Roman"/>
          <w:color w:val="000000" w:themeColor="text1"/>
        </w:rPr>
        <w:t xml:space="preserve"> Section </w:t>
      </w:r>
      <w:r w:rsidR="00E66D93" w:rsidRPr="00650E34">
        <w:rPr>
          <w:rFonts w:ascii="Times New Roman" w:eastAsia="Times New Roman" w:hAnsi="Times New Roman" w:cs="Times New Roman"/>
          <w:color w:val="000000" w:themeColor="text1"/>
        </w:rPr>
        <w:t xml:space="preserve">VII describes the Criteria to be </w:t>
      </w:r>
      <w:proofErr w:type="gramStart"/>
      <w:r w:rsidR="00E66D93" w:rsidRPr="00650E34">
        <w:rPr>
          <w:rFonts w:ascii="Times New Roman" w:eastAsia="Times New Roman" w:hAnsi="Times New Roman" w:cs="Times New Roman"/>
          <w:color w:val="000000" w:themeColor="text1"/>
          <w:spacing w:val="-1"/>
        </w:rPr>
        <w:t>C</w:t>
      </w:r>
      <w:r w:rsidR="00E66D93" w:rsidRPr="00650E34">
        <w:rPr>
          <w:rFonts w:ascii="Times New Roman" w:eastAsia="Times New Roman" w:hAnsi="Times New Roman" w:cs="Times New Roman"/>
          <w:color w:val="000000" w:themeColor="text1"/>
        </w:rPr>
        <w:t>onsi</w:t>
      </w:r>
      <w:r w:rsidR="00E66D93" w:rsidRPr="00650E34">
        <w:rPr>
          <w:rFonts w:ascii="Times New Roman" w:eastAsia="Times New Roman" w:hAnsi="Times New Roman" w:cs="Times New Roman"/>
          <w:color w:val="000000" w:themeColor="text1"/>
          <w:spacing w:val="1"/>
        </w:rPr>
        <w:t>d</w:t>
      </w:r>
      <w:r w:rsidR="00E66D93" w:rsidRPr="00650E34">
        <w:rPr>
          <w:rFonts w:ascii="Times New Roman" w:eastAsia="Times New Roman" w:hAnsi="Times New Roman" w:cs="Times New Roman"/>
          <w:color w:val="000000" w:themeColor="text1"/>
        </w:rPr>
        <w:t>e</w:t>
      </w:r>
      <w:r w:rsidR="00E66D93" w:rsidRPr="00650E34">
        <w:rPr>
          <w:rFonts w:ascii="Times New Roman" w:eastAsia="Times New Roman" w:hAnsi="Times New Roman" w:cs="Times New Roman"/>
          <w:color w:val="000000" w:themeColor="text1"/>
          <w:spacing w:val="-1"/>
        </w:rPr>
        <w:t>re</w:t>
      </w:r>
      <w:r w:rsidR="00E66D93" w:rsidRPr="00650E34">
        <w:rPr>
          <w:rFonts w:ascii="Times New Roman" w:eastAsia="Times New Roman" w:hAnsi="Times New Roman" w:cs="Times New Roman"/>
          <w:color w:val="000000" w:themeColor="text1"/>
        </w:rPr>
        <w:t>d</w:t>
      </w:r>
      <w:proofErr w:type="gramEnd"/>
      <w:r w:rsidR="00E66D93" w:rsidRPr="00650E34">
        <w:rPr>
          <w:rFonts w:ascii="Times New Roman" w:eastAsia="Times New Roman" w:hAnsi="Times New Roman" w:cs="Times New Roman"/>
          <w:color w:val="000000" w:themeColor="text1"/>
        </w:rPr>
        <w:t xml:space="preserve"> in</w:t>
      </w:r>
      <w:r w:rsidR="00E66D93" w:rsidRPr="00650E34">
        <w:rPr>
          <w:rFonts w:ascii="Times New Roman" w:eastAsia="Times New Roman" w:hAnsi="Times New Roman" w:cs="Times New Roman"/>
          <w:color w:val="000000" w:themeColor="text1"/>
          <w:spacing w:val="1"/>
        </w:rPr>
        <w:t xml:space="preserve"> T</w:t>
      </w:r>
      <w:r w:rsidR="00E66D93" w:rsidRPr="00650E34">
        <w:rPr>
          <w:rFonts w:ascii="Times New Roman" w:eastAsia="Times New Roman" w:hAnsi="Times New Roman" w:cs="Times New Roman"/>
          <w:color w:val="000000" w:themeColor="text1"/>
        </w:rPr>
        <w:t>enure</w:t>
      </w:r>
      <w:r w:rsidR="00E66D93" w:rsidRPr="00650E34">
        <w:rPr>
          <w:rFonts w:ascii="Times New Roman" w:eastAsia="Times New Roman" w:hAnsi="Times New Roman" w:cs="Times New Roman"/>
          <w:color w:val="000000" w:themeColor="text1"/>
          <w:spacing w:val="-1"/>
        </w:rPr>
        <w:t xml:space="preserve"> </w:t>
      </w:r>
      <w:r w:rsidR="00E66D93" w:rsidRPr="00650E34">
        <w:rPr>
          <w:rFonts w:ascii="Times New Roman" w:eastAsia="Times New Roman" w:hAnsi="Times New Roman" w:cs="Times New Roman"/>
          <w:color w:val="000000" w:themeColor="text1"/>
        </w:rPr>
        <w:t>R</w:t>
      </w:r>
      <w:r w:rsidR="00E66D93" w:rsidRPr="00650E34">
        <w:rPr>
          <w:rFonts w:ascii="Times New Roman" w:eastAsia="Times New Roman" w:hAnsi="Times New Roman" w:cs="Times New Roman"/>
          <w:color w:val="000000" w:themeColor="text1"/>
          <w:spacing w:val="-1"/>
        </w:rPr>
        <w:t>ec</w:t>
      </w:r>
      <w:r w:rsidR="00E66D93" w:rsidRPr="00650E34">
        <w:rPr>
          <w:rFonts w:ascii="Times New Roman" w:eastAsia="Times New Roman" w:hAnsi="Times New Roman" w:cs="Times New Roman"/>
          <w:color w:val="000000" w:themeColor="text1"/>
          <w:spacing w:val="1"/>
        </w:rPr>
        <w:t>o</w:t>
      </w:r>
      <w:r w:rsidR="00E66D93" w:rsidRPr="00650E34">
        <w:rPr>
          <w:rFonts w:ascii="Times New Roman" w:eastAsia="Times New Roman" w:hAnsi="Times New Roman" w:cs="Times New Roman"/>
          <w:color w:val="000000" w:themeColor="text1"/>
        </w:rPr>
        <w:t>m</w:t>
      </w:r>
      <w:r w:rsidR="00E66D93" w:rsidRPr="00650E34">
        <w:rPr>
          <w:rFonts w:ascii="Times New Roman" w:eastAsia="Times New Roman" w:hAnsi="Times New Roman" w:cs="Times New Roman"/>
          <w:color w:val="000000" w:themeColor="text1"/>
          <w:spacing w:val="-1"/>
        </w:rPr>
        <w:t>me</w:t>
      </w:r>
      <w:r w:rsidR="00E66D93" w:rsidRPr="00650E34">
        <w:rPr>
          <w:rFonts w:ascii="Times New Roman" w:eastAsia="Times New Roman" w:hAnsi="Times New Roman" w:cs="Times New Roman"/>
          <w:color w:val="000000" w:themeColor="text1"/>
        </w:rPr>
        <w:t>n</w:t>
      </w:r>
      <w:r w:rsidR="00E66D93" w:rsidRPr="00650E34">
        <w:rPr>
          <w:rFonts w:ascii="Times New Roman" w:eastAsia="Times New Roman" w:hAnsi="Times New Roman" w:cs="Times New Roman"/>
          <w:color w:val="000000" w:themeColor="text1"/>
          <w:spacing w:val="1"/>
        </w:rPr>
        <w:t>d</w:t>
      </w:r>
      <w:r w:rsidR="00E66D93" w:rsidRPr="00650E34">
        <w:rPr>
          <w:rFonts w:ascii="Times New Roman" w:eastAsia="Times New Roman" w:hAnsi="Times New Roman" w:cs="Times New Roman"/>
          <w:color w:val="000000" w:themeColor="text1"/>
        </w:rPr>
        <w:t xml:space="preserve">ations and Section VIII.B. </w:t>
      </w:r>
      <w:proofErr w:type="gramStart"/>
      <w:r w:rsidR="00E66D93" w:rsidRPr="00650E34">
        <w:rPr>
          <w:rFonts w:ascii="Times New Roman" w:eastAsia="Times New Roman" w:hAnsi="Times New Roman" w:cs="Times New Roman"/>
          <w:color w:val="000000" w:themeColor="text1"/>
        </w:rPr>
        <w:t>describes</w:t>
      </w:r>
      <w:proofErr w:type="gramEnd"/>
      <w:r w:rsidR="00E66D93" w:rsidRPr="00650E34">
        <w:rPr>
          <w:rFonts w:ascii="Times New Roman" w:eastAsia="Times New Roman" w:hAnsi="Times New Roman" w:cs="Times New Roman"/>
          <w:color w:val="000000" w:themeColor="text1"/>
        </w:rPr>
        <w:t xml:space="preserve"> the Assessment of Satisfactory Progress Toward </w:t>
      </w:r>
      <w:r>
        <w:rPr>
          <w:rFonts w:ascii="Times New Roman" w:eastAsia="Times New Roman" w:hAnsi="Times New Roman" w:cs="Times New Roman"/>
          <w:color w:val="000000" w:themeColor="text1"/>
        </w:rPr>
        <w:t>Tenure.  Tenure-track faculty, department</w:t>
      </w:r>
      <w:r w:rsidR="00174DD2">
        <w:rPr>
          <w:rFonts w:ascii="Times New Roman" w:eastAsia="Times New Roman" w:hAnsi="Times New Roman" w:cs="Times New Roman"/>
          <w:color w:val="000000" w:themeColor="text1"/>
        </w:rPr>
        <w:t>al</w:t>
      </w:r>
      <w:r>
        <w:rPr>
          <w:rFonts w:ascii="Times New Roman" w:eastAsia="Times New Roman" w:hAnsi="Times New Roman" w:cs="Times New Roman"/>
          <w:color w:val="000000" w:themeColor="text1"/>
        </w:rPr>
        <w:t>/unit c</w:t>
      </w:r>
      <w:r w:rsidR="00E66D93" w:rsidRPr="00650E34">
        <w:rPr>
          <w:rFonts w:ascii="Times New Roman" w:eastAsia="Times New Roman" w:hAnsi="Times New Roman" w:cs="Times New Roman"/>
          <w:color w:val="000000" w:themeColor="text1"/>
        </w:rPr>
        <w:t xml:space="preserve">hairs and qualified peers shall review these sections and be familiar with the process. The forms listed </w:t>
      </w:r>
      <w:r w:rsidR="00E66D93">
        <w:rPr>
          <w:rFonts w:ascii="Times New Roman" w:eastAsia="Times New Roman" w:hAnsi="Times New Roman" w:cs="Times New Roman"/>
          <w:color w:val="000000" w:themeColor="text1"/>
        </w:rPr>
        <w:t xml:space="preserve">below </w:t>
      </w:r>
      <w:r w:rsidR="00E66D93" w:rsidRPr="00650E34">
        <w:rPr>
          <w:rFonts w:ascii="Times New Roman" w:eastAsia="Times New Roman" w:hAnsi="Times New Roman" w:cs="Times New Roman"/>
          <w:color w:val="000000" w:themeColor="text1"/>
        </w:rPr>
        <w:t>(designated AT for Annual Tenure-Track) provide guidance of the proce</w:t>
      </w:r>
      <w:r>
        <w:rPr>
          <w:rFonts w:ascii="Times New Roman" w:eastAsia="Times New Roman" w:hAnsi="Times New Roman" w:cs="Times New Roman"/>
          <w:color w:val="000000" w:themeColor="text1"/>
        </w:rPr>
        <w:t>ss so appropriate procedures wi</w:t>
      </w:r>
      <w:r w:rsidR="00E66D93" w:rsidRPr="00650E34">
        <w:rPr>
          <w:rFonts w:ascii="Times New Roman" w:eastAsia="Times New Roman" w:hAnsi="Times New Roman" w:cs="Times New Roman"/>
          <w:color w:val="000000" w:themeColor="text1"/>
        </w:rPr>
        <w:t xml:space="preserve">ll be followed. </w:t>
      </w:r>
    </w:p>
    <w:p w14:paraId="7398DF20" w14:textId="77777777" w:rsidR="00E66D93" w:rsidRPr="00650E34" w:rsidRDefault="00E66D93" w:rsidP="00E66D93">
      <w:pPr>
        <w:pStyle w:val="ListParagraph"/>
        <w:ind w:left="360" w:right="-20"/>
        <w:rPr>
          <w:rFonts w:ascii="Times New Roman" w:eastAsia="Times New Roman" w:hAnsi="Times New Roman" w:cs="Times New Roman"/>
          <w:color w:val="000000" w:themeColor="text1"/>
        </w:rPr>
      </w:pPr>
    </w:p>
    <w:p w14:paraId="7BC5E437" w14:textId="2047370E" w:rsidR="00375640" w:rsidRDefault="00174DD2" w:rsidP="00174DD2">
      <w:pPr>
        <w:pStyle w:val="ListParagraph"/>
        <w:ind w:left="1080" w:hanging="1080"/>
        <w:rPr>
          <w:rFonts w:ascii="Times New Roman" w:hAnsi="Times New Roman" w:cs="Times New Roman"/>
          <w:color w:val="000000" w:themeColor="text1"/>
        </w:rPr>
      </w:pPr>
      <w:r>
        <w:rPr>
          <w:rFonts w:ascii="Times New Roman" w:hAnsi="Times New Roman" w:cs="Times New Roman"/>
          <w:b/>
          <w:color w:val="000000" w:themeColor="text1"/>
        </w:rPr>
        <w:t>NOTE:</w:t>
      </w:r>
      <w:r>
        <w:rPr>
          <w:rFonts w:ascii="Times New Roman" w:hAnsi="Times New Roman" w:cs="Times New Roman"/>
          <w:b/>
          <w:color w:val="000000" w:themeColor="text1"/>
        </w:rPr>
        <w:tab/>
      </w:r>
      <w:r w:rsidR="00F207E8" w:rsidRPr="00AF3806">
        <w:rPr>
          <w:rFonts w:ascii="Times New Roman" w:hAnsi="Times New Roman" w:cs="Times New Roman"/>
          <w:b/>
          <w:color w:val="000000" w:themeColor="text1"/>
        </w:rPr>
        <w:t xml:space="preserve">For Tenure-Track Faculty </w:t>
      </w:r>
      <w:r w:rsidR="00F207E8" w:rsidRPr="00AF3806">
        <w:rPr>
          <w:rFonts w:ascii="Times New Roman" w:hAnsi="Times New Roman" w:cs="Times New Roman"/>
          <w:color w:val="000000" w:themeColor="text1"/>
        </w:rPr>
        <w:t>- use Form AT5</w:t>
      </w:r>
      <w:r w:rsidR="00375640">
        <w:rPr>
          <w:rFonts w:ascii="Times New Roman" w:hAnsi="Times New Roman" w:cs="Times New Roman"/>
          <w:color w:val="000000" w:themeColor="text1"/>
        </w:rPr>
        <w:t xml:space="preserve"> to prepare tenure dossier; </w:t>
      </w:r>
    </w:p>
    <w:p w14:paraId="304EF286" w14:textId="77777777" w:rsidR="00375640" w:rsidRDefault="00375640" w:rsidP="00174DD2">
      <w:pPr>
        <w:pStyle w:val="ListParagraph"/>
        <w:ind w:left="1080" w:hanging="360"/>
        <w:rPr>
          <w:rFonts w:ascii="Times New Roman" w:eastAsia="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F207E8" w:rsidRPr="00AF3806">
        <w:rPr>
          <w:rFonts w:ascii="Times New Roman" w:hAnsi="Times New Roman" w:cs="Times New Roman"/>
          <w:b/>
          <w:color w:val="000000" w:themeColor="text1"/>
        </w:rPr>
        <w:t xml:space="preserve">For </w:t>
      </w:r>
      <w:r w:rsidR="00F207E8" w:rsidRPr="00AF3806">
        <w:rPr>
          <w:rFonts w:ascii="Times New Roman" w:eastAsia="Times New Roman" w:hAnsi="Times New Roman" w:cs="Times New Roman"/>
          <w:b/>
          <w:color w:val="000000" w:themeColor="text1"/>
        </w:rPr>
        <w:t>Department/Unit Chairs and qualified peers</w:t>
      </w:r>
      <w:r w:rsidR="00F207E8" w:rsidRPr="00AF3806">
        <w:rPr>
          <w:rFonts w:ascii="Times New Roman" w:eastAsia="Times New Roman" w:hAnsi="Times New Roman" w:cs="Times New Roman"/>
          <w:color w:val="000000" w:themeColor="text1"/>
        </w:rPr>
        <w:t xml:space="preserve"> - use Forms AT3</w:t>
      </w:r>
      <w:r w:rsidR="00F207E8">
        <w:rPr>
          <w:rFonts w:ascii="Times New Roman" w:eastAsia="Times New Roman" w:hAnsi="Times New Roman" w:cs="Times New Roman"/>
          <w:color w:val="000000" w:themeColor="text1"/>
        </w:rPr>
        <w:t xml:space="preserve"> to follow </w:t>
      </w:r>
    </w:p>
    <w:p w14:paraId="3ABCBCE6" w14:textId="0648C234" w:rsidR="00F207E8" w:rsidRPr="00AF3806" w:rsidRDefault="00F207E8" w:rsidP="00375640">
      <w:pPr>
        <w:pStyle w:val="ListParagraph"/>
        <w:ind w:left="1080" w:firstLine="360"/>
        <w:rPr>
          <w:rFonts w:ascii="Times New Roman" w:hAnsi="Times New Roman" w:cs="Times New Roman"/>
          <w:color w:val="000000" w:themeColor="text1"/>
        </w:rPr>
      </w:pPr>
      <w:proofErr w:type="gramStart"/>
      <w:r>
        <w:rPr>
          <w:rFonts w:ascii="Times New Roman" w:eastAsia="Times New Roman" w:hAnsi="Times New Roman" w:cs="Times New Roman"/>
          <w:color w:val="000000" w:themeColor="text1"/>
        </w:rPr>
        <w:t>tenure-track</w:t>
      </w:r>
      <w:proofErr w:type="gramEnd"/>
      <w:r>
        <w:rPr>
          <w:rFonts w:ascii="Times New Roman" w:eastAsia="Times New Roman" w:hAnsi="Times New Roman" w:cs="Times New Roman"/>
          <w:color w:val="000000" w:themeColor="text1"/>
        </w:rPr>
        <w:t xml:space="preserve"> review procedures</w:t>
      </w:r>
    </w:p>
    <w:p w14:paraId="11CC16AB" w14:textId="77777777" w:rsidR="00E66D93" w:rsidRPr="00650E34" w:rsidRDefault="00E66D93" w:rsidP="00E66D93">
      <w:pPr>
        <w:pStyle w:val="ListParagraph"/>
        <w:ind w:left="360" w:right="-20"/>
        <w:rPr>
          <w:rFonts w:ascii="Times New Roman" w:eastAsia="Times New Roman" w:hAnsi="Times New Roman" w:cs="Times New Roman"/>
          <w:color w:val="000000" w:themeColor="text1"/>
        </w:rPr>
      </w:pPr>
    </w:p>
    <w:p w14:paraId="5D8E509F" w14:textId="77777777" w:rsidR="00E66D93" w:rsidRPr="00650E34" w:rsidRDefault="00E66D93" w:rsidP="00E66D93">
      <w:pPr>
        <w:numPr>
          <w:ilvl w:val="0"/>
          <w:numId w:val="6"/>
        </w:num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AT1</w:t>
      </w:r>
      <w:r>
        <w:rPr>
          <w:rFonts w:ascii="Times New Roman" w:eastAsia="Times New Roman" w:hAnsi="Times New Roman" w:cs="Times New Roman"/>
          <w:bCs/>
          <w:color w:val="000000" w:themeColor="text1"/>
          <w:szCs w:val="24"/>
        </w:rPr>
        <w:t xml:space="preserve"> </w:t>
      </w:r>
      <w:r w:rsidRPr="00650E34">
        <w:rPr>
          <w:rFonts w:ascii="Times New Roman" w:eastAsia="Times New Roman" w:hAnsi="Times New Roman" w:cs="Times New Roman"/>
          <w:bCs/>
          <w:color w:val="000000" w:themeColor="text1"/>
          <w:szCs w:val="24"/>
        </w:rPr>
        <w:t>FACULTY TENURE COVER SHEET</w:t>
      </w:r>
    </w:p>
    <w:p w14:paraId="37B7CDF0" w14:textId="58E1BC47" w:rsidR="00E66D93" w:rsidRPr="00650E34" w:rsidRDefault="00E66D93" w:rsidP="00E66D93">
      <w:pPr>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form provides a quick summary of the candidate’s achievements.</w:t>
      </w:r>
      <w:r w:rsidR="00375640">
        <w:rPr>
          <w:rFonts w:ascii="Times New Roman" w:eastAsia="Times New Roman" w:hAnsi="Times New Roman" w:cs="Times New Roman"/>
          <w:color w:val="000000" w:themeColor="text1"/>
          <w:szCs w:val="24"/>
        </w:rPr>
        <w:t xml:space="preserve"> The candidate should complete this form</w:t>
      </w:r>
    </w:p>
    <w:p w14:paraId="2164326D" w14:textId="77777777" w:rsidR="00E66D93" w:rsidRPr="00650E34" w:rsidRDefault="00E66D93" w:rsidP="00E66D93">
      <w:pPr>
        <w:ind w:left="360"/>
        <w:rPr>
          <w:rFonts w:ascii="Times New Roman" w:eastAsia="Times New Roman" w:hAnsi="Times New Roman" w:cs="Times New Roman"/>
          <w:color w:val="000000" w:themeColor="text1"/>
          <w:szCs w:val="24"/>
        </w:rPr>
      </w:pPr>
    </w:p>
    <w:p w14:paraId="1BEF48F4" w14:textId="77777777" w:rsidR="00E66D93" w:rsidRPr="00515DB8" w:rsidRDefault="00E66D93" w:rsidP="00E66D93">
      <w:pPr>
        <w:pStyle w:val="ListParagraph"/>
        <w:numPr>
          <w:ilvl w:val="0"/>
          <w:numId w:val="7"/>
        </w:numPr>
        <w:tabs>
          <w:tab w:val="left" w:pos="2160"/>
        </w:tabs>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u w:val="single"/>
        </w:rPr>
        <w:t>Form AT2</w:t>
      </w:r>
      <w:r w:rsidRPr="00650E34">
        <w:rPr>
          <w:rFonts w:ascii="Times New Roman" w:eastAsia="Times New Roman" w:hAnsi="Times New Roman" w:cs="Times New Roman"/>
          <w:bCs/>
          <w:color w:val="000000" w:themeColor="text1"/>
          <w:szCs w:val="24"/>
        </w:rPr>
        <w:t xml:space="preserve"> </w:t>
      </w:r>
      <w:r>
        <w:rPr>
          <w:rFonts w:ascii="Times New Roman" w:eastAsia="Times New Roman" w:hAnsi="Times New Roman" w:cs="Times New Roman"/>
          <w:bCs/>
          <w:color w:val="000000" w:themeColor="text1"/>
          <w:szCs w:val="24"/>
        </w:rPr>
        <w:t xml:space="preserve"> </w:t>
      </w:r>
      <w:r w:rsidRPr="00650E34">
        <w:rPr>
          <w:rFonts w:ascii="Times New Roman" w:eastAsia="Times New Roman" w:hAnsi="Times New Roman" w:cs="Times New Roman"/>
          <w:bCs/>
          <w:color w:val="000000" w:themeColor="text1"/>
          <w:szCs w:val="24"/>
        </w:rPr>
        <w:t>SUMMARY OF ANNUAL PEER EVALUATION OF TENURE-</w:t>
      </w:r>
      <w:r w:rsidRPr="00515DB8">
        <w:rPr>
          <w:rFonts w:ascii="Times New Roman" w:eastAsia="Times New Roman" w:hAnsi="Times New Roman" w:cs="Times New Roman"/>
          <w:bCs/>
          <w:color w:val="000000" w:themeColor="text1"/>
          <w:szCs w:val="24"/>
        </w:rPr>
        <w:t>TRACK FACULTY</w:t>
      </w:r>
    </w:p>
    <w:p w14:paraId="45CE8BD0" w14:textId="74AD3555" w:rsidR="00E66D93" w:rsidRPr="00650E34" w:rsidRDefault="00E66D93" w:rsidP="00E66D93">
      <w:pPr>
        <w:pStyle w:val="ListParagraph"/>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rPr>
        <w:t>This form is used for tenure-track years 2-5</w:t>
      </w:r>
      <w:r w:rsidR="006754E8">
        <w:rPr>
          <w:rFonts w:ascii="Times New Roman" w:eastAsia="Times New Roman" w:hAnsi="Times New Roman" w:cs="Times New Roman"/>
          <w:bCs/>
          <w:color w:val="000000" w:themeColor="text1"/>
          <w:szCs w:val="24"/>
        </w:rPr>
        <w:t xml:space="preserve"> pre-tenure</w:t>
      </w:r>
      <w:r w:rsidRPr="00650E34">
        <w:rPr>
          <w:rFonts w:ascii="Times New Roman" w:eastAsia="Times New Roman" w:hAnsi="Times New Roman" w:cs="Times New Roman"/>
          <w:bCs/>
          <w:color w:val="000000" w:themeColor="text1"/>
          <w:szCs w:val="24"/>
        </w:rPr>
        <w:t>, or until the candidate applies for tenure to summarize the vote, area of emphases ratings, and comments.</w:t>
      </w:r>
    </w:p>
    <w:p w14:paraId="1FD675DE" w14:textId="77777777" w:rsidR="00E66D93" w:rsidRPr="00650E34" w:rsidRDefault="00E66D93" w:rsidP="00E66D93">
      <w:pPr>
        <w:pStyle w:val="ListParagraph"/>
        <w:ind w:left="360"/>
        <w:rPr>
          <w:rFonts w:ascii="Times New Roman" w:eastAsia="Times New Roman" w:hAnsi="Times New Roman" w:cs="Times New Roman"/>
          <w:bCs/>
          <w:color w:val="000000" w:themeColor="text1"/>
          <w:szCs w:val="24"/>
        </w:rPr>
      </w:pPr>
    </w:p>
    <w:p w14:paraId="01748E2F" w14:textId="77777777" w:rsidR="00E66D93" w:rsidRPr="00515DB8" w:rsidRDefault="00E66D93" w:rsidP="00E66D93">
      <w:pPr>
        <w:numPr>
          <w:ilvl w:val="0"/>
          <w:numId w:val="7"/>
        </w:numPr>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lastRenderedPageBreak/>
        <w:t>Form AT3</w:t>
      </w:r>
      <w:r w:rsidRPr="00650E34">
        <w:rPr>
          <w:rFonts w:ascii="Times New Roman" w:eastAsia="Times New Roman" w:hAnsi="Times New Roman" w:cs="Times New Roman"/>
          <w:bCs/>
          <w:color w:val="000000" w:themeColor="text1"/>
          <w:szCs w:val="24"/>
        </w:rPr>
        <w:t xml:space="preserve"> ANNUAL PEER EVALUATION OF TENURE-TRACK FACULTY: </w:t>
      </w:r>
      <w:r w:rsidRPr="00515DB8">
        <w:rPr>
          <w:rFonts w:ascii="Times New Roman" w:eastAsia="Times New Roman" w:hAnsi="Times New Roman" w:cs="Times New Roman"/>
          <w:bCs/>
          <w:color w:val="000000" w:themeColor="text1"/>
          <w:szCs w:val="24"/>
        </w:rPr>
        <w:t>FLOW AND CHECK-OFF LIST</w:t>
      </w:r>
    </w:p>
    <w:p w14:paraId="01DE8248" w14:textId="666A5D7B" w:rsidR="00E66D93" w:rsidRPr="00174DD2" w:rsidRDefault="00E66D93" w:rsidP="00174DD2">
      <w:pPr>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rPr>
        <w:t>This form is a step-by-step check-off list for the annual peer evaluation of tenure-track faculty.</w:t>
      </w:r>
    </w:p>
    <w:p w14:paraId="5038ADBE" w14:textId="77777777" w:rsidR="00E66D93" w:rsidRPr="00650E34" w:rsidRDefault="00E66D93" w:rsidP="00E66D93">
      <w:pPr>
        <w:pStyle w:val="ListParagraph"/>
        <w:ind w:left="360"/>
        <w:rPr>
          <w:rFonts w:ascii="Times New Roman" w:eastAsia="Times New Roman" w:hAnsi="Times New Roman" w:cs="Times New Roman"/>
          <w:bCs/>
          <w:color w:val="000000" w:themeColor="text1"/>
          <w:szCs w:val="24"/>
          <w:u w:val="single"/>
        </w:rPr>
      </w:pPr>
    </w:p>
    <w:p w14:paraId="296E2499" w14:textId="77777777" w:rsidR="00E66D93" w:rsidRPr="00650E34" w:rsidRDefault="00E66D93" w:rsidP="00E66D93">
      <w:pPr>
        <w:numPr>
          <w:ilvl w:val="0"/>
          <w:numId w:val="7"/>
        </w:numPr>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AT4</w:t>
      </w:r>
      <w:r w:rsidRPr="00650E34">
        <w:rPr>
          <w:rFonts w:ascii="Times New Roman" w:eastAsia="Times New Roman" w:hAnsi="Times New Roman" w:cs="Times New Roman"/>
          <w:bCs/>
          <w:color w:val="000000" w:themeColor="text1"/>
          <w:szCs w:val="24"/>
        </w:rPr>
        <w:t xml:space="preserve"> LIST OF DEPARTMENTAL/UNIT PEERS</w:t>
      </w:r>
    </w:p>
    <w:p w14:paraId="017ED282" w14:textId="67F862B3" w:rsidR="00E66D93" w:rsidRPr="00650E34" w:rsidRDefault="00E66D93" w:rsidP="00E66D93">
      <w:pPr>
        <w:pStyle w:val="ListParagraph"/>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 xml:space="preserve">This form is a list of peers qualified </w:t>
      </w:r>
      <w:r w:rsidR="00375640">
        <w:rPr>
          <w:rFonts w:ascii="Times New Roman" w:eastAsia="Times New Roman" w:hAnsi="Times New Roman" w:cs="Times New Roman"/>
          <w:color w:val="000000" w:themeColor="text1"/>
          <w:szCs w:val="24"/>
        </w:rPr>
        <w:t>to vote on tenure-track faculty, prepared by the departmental/unit chair.</w:t>
      </w:r>
    </w:p>
    <w:p w14:paraId="795E7F4B" w14:textId="77777777" w:rsidR="00E66D93" w:rsidRPr="00650E34" w:rsidRDefault="00E66D93" w:rsidP="00E66D93">
      <w:pPr>
        <w:pStyle w:val="ListParagraph"/>
        <w:ind w:left="360"/>
        <w:rPr>
          <w:rFonts w:ascii="Times New Roman" w:eastAsia="Times New Roman" w:hAnsi="Times New Roman" w:cs="Times New Roman"/>
          <w:color w:val="000000" w:themeColor="text1"/>
          <w:szCs w:val="24"/>
        </w:rPr>
      </w:pPr>
    </w:p>
    <w:p w14:paraId="5A9EA81E" w14:textId="1EBE8879" w:rsidR="00E66D93" w:rsidRPr="00174DD2" w:rsidRDefault="00E66D93" w:rsidP="00174DD2">
      <w:pPr>
        <w:numPr>
          <w:ilvl w:val="0"/>
          <w:numId w:val="7"/>
        </w:numPr>
        <w:ind w:left="360"/>
        <w:contextualSpacing/>
        <w:rPr>
          <w:rFonts w:ascii="Times New Roman" w:eastAsia="Times New Roman" w:hAnsi="Times New Roman" w:cs="Times New Roman"/>
          <w:color w:val="000000" w:themeColor="text1"/>
          <w:szCs w:val="24"/>
          <w:u w:val="single"/>
        </w:rPr>
      </w:pPr>
      <w:r w:rsidRPr="00650E34">
        <w:rPr>
          <w:rFonts w:ascii="Times New Roman" w:eastAsia="Times New Roman" w:hAnsi="Times New Roman" w:cs="Times New Roman"/>
          <w:color w:val="000000" w:themeColor="text1"/>
          <w:szCs w:val="24"/>
          <w:u w:val="single"/>
        </w:rPr>
        <w:t>Form AT5</w:t>
      </w:r>
      <w:r w:rsidRPr="00650E34">
        <w:rPr>
          <w:rFonts w:ascii="Times New Roman" w:eastAsia="Times New Roman" w:hAnsi="Times New Roman" w:cs="Times New Roman"/>
          <w:color w:val="000000" w:themeColor="text1"/>
          <w:szCs w:val="24"/>
        </w:rPr>
        <w:t xml:space="preserve"> CHECKLIST OF REQUIRED ITEMS FOR ANNUAL TENURE-</w:t>
      </w:r>
      <w:r w:rsidRPr="00174DD2">
        <w:rPr>
          <w:rFonts w:ascii="Times New Roman" w:eastAsia="Times New Roman" w:hAnsi="Times New Roman" w:cs="Times New Roman"/>
          <w:color w:val="000000" w:themeColor="text1"/>
          <w:szCs w:val="24"/>
        </w:rPr>
        <w:t>TRACK EVALUATION DOSSIER</w:t>
      </w:r>
    </w:p>
    <w:p w14:paraId="13A4750C" w14:textId="21A90BC9" w:rsidR="00E66D93" w:rsidRPr="00174DD2" w:rsidRDefault="00E66D93" w:rsidP="00174DD2">
      <w:pPr>
        <w:ind w:firstLine="360"/>
        <w:rPr>
          <w:rFonts w:ascii="Times New Roman" w:eastAsia="Times New Roman" w:hAnsi="Times New Roman" w:cs="Times New Roman"/>
          <w:color w:val="000000" w:themeColor="text1"/>
          <w:szCs w:val="24"/>
        </w:rPr>
      </w:pPr>
      <w:r w:rsidRPr="00174DD2">
        <w:rPr>
          <w:rFonts w:ascii="Times New Roman" w:eastAsia="Times New Roman" w:hAnsi="Times New Roman" w:cs="Times New Roman"/>
          <w:color w:val="000000" w:themeColor="text1"/>
          <w:szCs w:val="24"/>
        </w:rPr>
        <w:t>This form is a checklist for the tenure-track faculty candidate.</w:t>
      </w:r>
    </w:p>
    <w:p w14:paraId="272B0149" w14:textId="77777777" w:rsidR="00E66D93" w:rsidRPr="00650E34" w:rsidRDefault="00E66D93" w:rsidP="00E66D93">
      <w:pPr>
        <w:pStyle w:val="ListParagraph"/>
        <w:ind w:left="360" w:firstLine="720"/>
        <w:rPr>
          <w:rFonts w:ascii="Times New Roman" w:eastAsia="Times New Roman" w:hAnsi="Times New Roman" w:cs="Times New Roman"/>
          <w:color w:val="000000" w:themeColor="text1"/>
          <w:szCs w:val="24"/>
        </w:rPr>
      </w:pPr>
    </w:p>
    <w:p w14:paraId="3986AE3E" w14:textId="29EDE834" w:rsidR="00E66D93" w:rsidRPr="00174DD2" w:rsidRDefault="00E66D93" w:rsidP="00174DD2">
      <w:pPr>
        <w:numPr>
          <w:ilvl w:val="0"/>
          <w:numId w:val="7"/>
        </w:numPr>
        <w:ind w:left="360"/>
        <w:rPr>
          <w:rFonts w:ascii="Times New Roman" w:eastAsia="Times New Roman" w:hAnsi="Times New Roman" w:cs="Times New Roman"/>
          <w:color w:val="000000" w:themeColor="text1"/>
          <w:szCs w:val="24"/>
          <w:u w:val="single"/>
        </w:rPr>
      </w:pPr>
      <w:r w:rsidRPr="00650E34">
        <w:rPr>
          <w:rFonts w:ascii="Times New Roman" w:eastAsia="Times New Roman" w:hAnsi="Times New Roman" w:cs="Times New Roman"/>
          <w:color w:val="000000" w:themeColor="text1"/>
          <w:szCs w:val="24"/>
          <w:u w:val="single"/>
        </w:rPr>
        <w:t>Form AT6</w:t>
      </w:r>
      <w:r w:rsidRPr="00650E34">
        <w:rPr>
          <w:rFonts w:ascii="Times New Roman" w:eastAsia="Times New Roman" w:hAnsi="Times New Roman" w:cs="Times New Roman"/>
          <w:color w:val="000000" w:themeColor="text1"/>
          <w:szCs w:val="24"/>
        </w:rPr>
        <w:t xml:space="preserve"> ANNUAL PEER EVALUTION OF TENURE-TRACK FACULTY </w:t>
      </w:r>
      <w:r w:rsidRPr="00174DD2">
        <w:rPr>
          <w:rFonts w:ascii="Times New Roman" w:eastAsia="Times New Roman" w:hAnsi="Times New Roman" w:cs="Times New Roman"/>
          <w:color w:val="000000" w:themeColor="text1"/>
          <w:szCs w:val="24"/>
        </w:rPr>
        <w:t>SUMMARY</w:t>
      </w:r>
    </w:p>
    <w:p w14:paraId="34F414F5" w14:textId="200D5344" w:rsidR="00650E34" w:rsidRDefault="00650E34" w:rsidP="00650E34">
      <w:pPr>
        <w:rPr>
          <w:rFonts w:ascii="Times New Roman" w:hAnsi="Times New Roman" w:cs="Times New Roman"/>
        </w:rPr>
      </w:pPr>
    </w:p>
    <w:p w14:paraId="4832DBC7" w14:textId="77777777" w:rsidR="00E66D93" w:rsidRPr="00650E34" w:rsidRDefault="00E66D93" w:rsidP="00E66D93">
      <w:pPr>
        <w:rPr>
          <w:rFonts w:ascii="Times New Roman" w:hAnsi="Times New Roman" w:cs="Times New Roman"/>
          <w:b/>
          <w:color w:val="000000" w:themeColor="text1"/>
        </w:rPr>
      </w:pPr>
      <w:r w:rsidRPr="00650E34">
        <w:rPr>
          <w:rFonts w:ascii="Times New Roman" w:hAnsi="Times New Roman" w:cs="Times New Roman"/>
          <w:b/>
          <w:color w:val="000000" w:themeColor="text1"/>
        </w:rPr>
        <w:t>Tenure Review Process (Year 5 or Year 6)</w:t>
      </w:r>
    </w:p>
    <w:p w14:paraId="3A401A04" w14:textId="545D0167" w:rsidR="00E66D93" w:rsidRDefault="00E66D93" w:rsidP="00650E34">
      <w:pPr>
        <w:rPr>
          <w:rFonts w:ascii="Times New Roman" w:hAnsi="Times New Roman" w:cs="Times New Roman"/>
        </w:rPr>
      </w:pPr>
    </w:p>
    <w:p w14:paraId="4D4F1FA4" w14:textId="110CE318" w:rsidR="00E66D93" w:rsidRPr="00650E34" w:rsidRDefault="00375640" w:rsidP="00E66D93">
      <w:pPr>
        <w:pStyle w:val="ListParagraph"/>
        <w:ind w:left="0" w:right="-20"/>
        <w:rPr>
          <w:rFonts w:ascii="Times New Roman" w:eastAsia="Times New Roman" w:hAnsi="Times New Roman" w:cs="Times New Roman"/>
          <w:color w:val="000000" w:themeColor="text1"/>
        </w:rPr>
      </w:pPr>
      <w:r>
        <w:rPr>
          <w:rFonts w:ascii="Times New Roman" w:hAnsi="Times New Roman" w:cs="Times New Roman"/>
          <w:color w:val="000000" w:themeColor="text1"/>
        </w:rPr>
        <w:t>Policy 205</w:t>
      </w:r>
      <w:r w:rsidR="00FE334A">
        <w:rPr>
          <w:rFonts w:ascii="Times New Roman" w:hAnsi="Times New Roman" w:cs="Times New Roman"/>
          <w:color w:val="000000" w:themeColor="text1"/>
        </w:rPr>
        <w:t>,</w:t>
      </w:r>
      <w:r w:rsidR="00E66D93" w:rsidRPr="00650E34">
        <w:rPr>
          <w:rFonts w:ascii="Times New Roman" w:hAnsi="Times New Roman" w:cs="Times New Roman"/>
          <w:color w:val="000000" w:themeColor="text1"/>
        </w:rPr>
        <w:t xml:space="preserve"> Section </w:t>
      </w:r>
      <w:r w:rsidR="00E66D93" w:rsidRPr="00650E34">
        <w:rPr>
          <w:rFonts w:ascii="Times New Roman" w:eastAsia="Times New Roman" w:hAnsi="Times New Roman" w:cs="Times New Roman"/>
          <w:color w:val="000000" w:themeColor="text1"/>
        </w:rPr>
        <w:t xml:space="preserve">VII describes the Criteria to be </w:t>
      </w:r>
      <w:proofErr w:type="gramStart"/>
      <w:r w:rsidR="00E66D93" w:rsidRPr="00650E34">
        <w:rPr>
          <w:rFonts w:ascii="Times New Roman" w:eastAsia="Times New Roman" w:hAnsi="Times New Roman" w:cs="Times New Roman"/>
          <w:color w:val="000000" w:themeColor="text1"/>
          <w:spacing w:val="-1"/>
        </w:rPr>
        <w:t>C</w:t>
      </w:r>
      <w:r w:rsidR="00E66D93" w:rsidRPr="00650E34">
        <w:rPr>
          <w:rFonts w:ascii="Times New Roman" w:eastAsia="Times New Roman" w:hAnsi="Times New Roman" w:cs="Times New Roman"/>
          <w:color w:val="000000" w:themeColor="text1"/>
        </w:rPr>
        <w:t>onsi</w:t>
      </w:r>
      <w:r w:rsidR="00E66D93" w:rsidRPr="00650E34">
        <w:rPr>
          <w:rFonts w:ascii="Times New Roman" w:eastAsia="Times New Roman" w:hAnsi="Times New Roman" w:cs="Times New Roman"/>
          <w:color w:val="000000" w:themeColor="text1"/>
          <w:spacing w:val="1"/>
        </w:rPr>
        <w:t>d</w:t>
      </w:r>
      <w:r w:rsidR="00E66D93" w:rsidRPr="00650E34">
        <w:rPr>
          <w:rFonts w:ascii="Times New Roman" w:eastAsia="Times New Roman" w:hAnsi="Times New Roman" w:cs="Times New Roman"/>
          <w:color w:val="000000" w:themeColor="text1"/>
        </w:rPr>
        <w:t>e</w:t>
      </w:r>
      <w:r w:rsidR="00E66D93" w:rsidRPr="00650E34">
        <w:rPr>
          <w:rFonts w:ascii="Times New Roman" w:eastAsia="Times New Roman" w:hAnsi="Times New Roman" w:cs="Times New Roman"/>
          <w:color w:val="000000" w:themeColor="text1"/>
          <w:spacing w:val="-1"/>
        </w:rPr>
        <w:t>re</w:t>
      </w:r>
      <w:r w:rsidR="00E66D93" w:rsidRPr="00650E34">
        <w:rPr>
          <w:rFonts w:ascii="Times New Roman" w:eastAsia="Times New Roman" w:hAnsi="Times New Roman" w:cs="Times New Roman"/>
          <w:color w:val="000000" w:themeColor="text1"/>
        </w:rPr>
        <w:t>d</w:t>
      </w:r>
      <w:proofErr w:type="gramEnd"/>
      <w:r w:rsidR="00E66D93" w:rsidRPr="00650E34">
        <w:rPr>
          <w:rFonts w:ascii="Times New Roman" w:eastAsia="Times New Roman" w:hAnsi="Times New Roman" w:cs="Times New Roman"/>
          <w:color w:val="000000" w:themeColor="text1"/>
        </w:rPr>
        <w:t xml:space="preserve"> in</w:t>
      </w:r>
      <w:r w:rsidR="00E66D93" w:rsidRPr="00650E34">
        <w:rPr>
          <w:rFonts w:ascii="Times New Roman" w:eastAsia="Times New Roman" w:hAnsi="Times New Roman" w:cs="Times New Roman"/>
          <w:color w:val="000000" w:themeColor="text1"/>
          <w:spacing w:val="1"/>
        </w:rPr>
        <w:t xml:space="preserve"> T</w:t>
      </w:r>
      <w:r w:rsidR="00E66D93" w:rsidRPr="00650E34">
        <w:rPr>
          <w:rFonts w:ascii="Times New Roman" w:eastAsia="Times New Roman" w:hAnsi="Times New Roman" w:cs="Times New Roman"/>
          <w:color w:val="000000" w:themeColor="text1"/>
        </w:rPr>
        <w:t>enure</w:t>
      </w:r>
      <w:r w:rsidR="00E66D93" w:rsidRPr="00650E34">
        <w:rPr>
          <w:rFonts w:ascii="Times New Roman" w:eastAsia="Times New Roman" w:hAnsi="Times New Roman" w:cs="Times New Roman"/>
          <w:color w:val="000000" w:themeColor="text1"/>
          <w:spacing w:val="-1"/>
        </w:rPr>
        <w:t xml:space="preserve"> </w:t>
      </w:r>
      <w:r w:rsidR="00E66D93" w:rsidRPr="00650E34">
        <w:rPr>
          <w:rFonts w:ascii="Times New Roman" w:eastAsia="Times New Roman" w:hAnsi="Times New Roman" w:cs="Times New Roman"/>
          <w:color w:val="000000" w:themeColor="text1"/>
        </w:rPr>
        <w:t>R</w:t>
      </w:r>
      <w:r w:rsidR="00E66D93" w:rsidRPr="00650E34">
        <w:rPr>
          <w:rFonts w:ascii="Times New Roman" w:eastAsia="Times New Roman" w:hAnsi="Times New Roman" w:cs="Times New Roman"/>
          <w:color w:val="000000" w:themeColor="text1"/>
          <w:spacing w:val="-1"/>
        </w:rPr>
        <w:t>ec</w:t>
      </w:r>
      <w:r w:rsidR="00E66D93" w:rsidRPr="00650E34">
        <w:rPr>
          <w:rFonts w:ascii="Times New Roman" w:eastAsia="Times New Roman" w:hAnsi="Times New Roman" w:cs="Times New Roman"/>
          <w:color w:val="000000" w:themeColor="text1"/>
          <w:spacing w:val="1"/>
        </w:rPr>
        <w:t>o</w:t>
      </w:r>
      <w:r w:rsidR="00E66D93" w:rsidRPr="00650E34">
        <w:rPr>
          <w:rFonts w:ascii="Times New Roman" w:eastAsia="Times New Roman" w:hAnsi="Times New Roman" w:cs="Times New Roman"/>
          <w:color w:val="000000" w:themeColor="text1"/>
        </w:rPr>
        <w:t>m</w:t>
      </w:r>
      <w:r w:rsidR="00E66D93" w:rsidRPr="00650E34">
        <w:rPr>
          <w:rFonts w:ascii="Times New Roman" w:eastAsia="Times New Roman" w:hAnsi="Times New Roman" w:cs="Times New Roman"/>
          <w:color w:val="000000" w:themeColor="text1"/>
          <w:spacing w:val="-1"/>
        </w:rPr>
        <w:t>me</w:t>
      </w:r>
      <w:r w:rsidR="00E66D93" w:rsidRPr="00650E34">
        <w:rPr>
          <w:rFonts w:ascii="Times New Roman" w:eastAsia="Times New Roman" w:hAnsi="Times New Roman" w:cs="Times New Roman"/>
          <w:color w:val="000000" w:themeColor="text1"/>
        </w:rPr>
        <w:t>n</w:t>
      </w:r>
      <w:r w:rsidR="00E66D93" w:rsidRPr="00650E34">
        <w:rPr>
          <w:rFonts w:ascii="Times New Roman" w:eastAsia="Times New Roman" w:hAnsi="Times New Roman" w:cs="Times New Roman"/>
          <w:color w:val="000000" w:themeColor="text1"/>
          <w:spacing w:val="1"/>
        </w:rPr>
        <w:t>d</w:t>
      </w:r>
      <w:r w:rsidR="00E66D93" w:rsidRPr="00650E34">
        <w:rPr>
          <w:rFonts w:ascii="Times New Roman" w:eastAsia="Times New Roman" w:hAnsi="Times New Roman" w:cs="Times New Roman"/>
          <w:color w:val="000000" w:themeColor="text1"/>
        </w:rPr>
        <w:t>ations and Section VIII describes the Tenure Review Process.  The tenure candidate, qualified peers, and all individuals involved in tenure reviews shall review these sections and be familiar with the process. The forms listed below provide guidance of the proces</w:t>
      </w:r>
      <w:r>
        <w:rPr>
          <w:rFonts w:ascii="Times New Roman" w:eastAsia="Times New Roman" w:hAnsi="Times New Roman" w:cs="Times New Roman"/>
          <w:color w:val="000000" w:themeColor="text1"/>
        </w:rPr>
        <w:t>s so appropriate procedures wil</w:t>
      </w:r>
      <w:r w:rsidR="00E66D93" w:rsidRPr="00650E34">
        <w:rPr>
          <w:rFonts w:ascii="Times New Roman" w:eastAsia="Times New Roman" w:hAnsi="Times New Roman" w:cs="Times New Roman"/>
          <w:color w:val="000000" w:themeColor="text1"/>
        </w:rPr>
        <w:t xml:space="preserve">l be followed. </w:t>
      </w:r>
    </w:p>
    <w:p w14:paraId="0F0BA895" w14:textId="77777777" w:rsidR="00E66D93" w:rsidRPr="00AF3806" w:rsidRDefault="00E66D93" w:rsidP="00650E34">
      <w:pPr>
        <w:rPr>
          <w:rFonts w:ascii="Times New Roman" w:hAnsi="Times New Roman" w:cs="Times New Roman"/>
        </w:rPr>
      </w:pPr>
    </w:p>
    <w:p w14:paraId="12D4C87C" w14:textId="77777777" w:rsidR="00650E34" w:rsidRPr="00AF3806" w:rsidRDefault="00650E34" w:rsidP="00650E34">
      <w:pPr>
        <w:rPr>
          <w:rFonts w:ascii="Times New Roman" w:hAnsi="Times New Roman" w:cs="Times New Roman"/>
        </w:rPr>
      </w:pPr>
      <w:r w:rsidRPr="00AF3806">
        <w:rPr>
          <w:rFonts w:ascii="Times New Roman" w:hAnsi="Times New Roman" w:cs="Times New Roman"/>
        </w:rPr>
        <w:t xml:space="preserve">This overview describes a step-by-step course of actions of the tenure review process and correlated procedures for tenure recommendations as described in Policy 205, Section VIII.D. The deadlines of notification, dossier submission, peer review, and notice of decision, </w:t>
      </w:r>
      <w:proofErr w:type="spellStart"/>
      <w:r w:rsidRPr="00AF3806">
        <w:rPr>
          <w:rFonts w:ascii="Times New Roman" w:hAnsi="Times New Roman" w:cs="Times New Roman"/>
        </w:rPr>
        <w:t>etc</w:t>
      </w:r>
      <w:proofErr w:type="spellEnd"/>
      <w:r w:rsidRPr="00AF3806">
        <w:rPr>
          <w:rFonts w:ascii="Times New Roman" w:hAnsi="Times New Roman" w:cs="Times New Roman"/>
        </w:rPr>
        <w:t>, are listed on the Tenure-Track Schedule.</w:t>
      </w:r>
    </w:p>
    <w:p w14:paraId="081BE97C" w14:textId="77777777" w:rsidR="00650E34" w:rsidRPr="00AF3806" w:rsidRDefault="00650E34" w:rsidP="00650E34">
      <w:pPr>
        <w:rPr>
          <w:rFonts w:ascii="Times New Roman" w:hAnsi="Times New Roman" w:cs="Times New Roman"/>
        </w:rPr>
      </w:pPr>
    </w:p>
    <w:p w14:paraId="31D8E282" w14:textId="190347B2" w:rsidR="00650E34" w:rsidRPr="00AF3806" w:rsidRDefault="002E11A3" w:rsidP="00650E34">
      <w:pPr>
        <w:rPr>
          <w:rFonts w:ascii="Times New Roman" w:hAnsi="Times New Roman" w:cs="Times New Roman"/>
          <w:b/>
        </w:rPr>
      </w:pPr>
      <w:r>
        <w:rPr>
          <w:rFonts w:ascii="Times New Roman" w:hAnsi="Times New Roman" w:cs="Times New Roman"/>
          <w:b/>
        </w:rPr>
        <w:t>Actions by</w:t>
      </w:r>
      <w:r w:rsidR="00650E34">
        <w:rPr>
          <w:rFonts w:ascii="Times New Roman" w:hAnsi="Times New Roman" w:cs="Times New Roman"/>
          <w:b/>
        </w:rPr>
        <w:t xml:space="preserve"> t</w:t>
      </w:r>
      <w:r w:rsidR="00650E34" w:rsidRPr="00AF3806">
        <w:rPr>
          <w:rFonts w:ascii="Times New Roman" w:hAnsi="Times New Roman" w:cs="Times New Roman"/>
          <w:b/>
        </w:rPr>
        <w:t xml:space="preserve">he </w:t>
      </w:r>
      <w:r w:rsidR="007122BE">
        <w:rPr>
          <w:rFonts w:ascii="Times New Roman" w:hAnsi="Times New Roman" w:cs="Times New Roman"/>
          <w:b/>
        </w:rPr>
        <w:t>D</w:t>
      </w:r>
      <w:r w:rsidR="00650E34" w:rsidRPr="00AF3806">
        <w:rPr>
          <w:rFonts w:ascii="Times New Roman" w:hAnsi="Times New Roman" w:cs="Times New Roman"/>
          <w:b/>
        </w:rPr>
        <w:t>epartment/</w:t>
      </w:r>
      <w:r w:rsidR="007122BE">
        <w:rPr>
          <w:rFonts w:ascii="Times New Roman" w:hAnsi="Times New Roman" w:cs="Times New Roman"/>
          <w:b/>
        </w:rPr>
        <w:t>U</w:t>
      </w:r>
      <w:r w:rsidR="00650E34" w:rsidRPr="00AF3806">
        <w:rPr>
          <w:rFonts w:ascii="Times New Roman" w:hAnsi="Times New Roman" w:cs="Times New Roman"/>
          <w:b/>
        </w:rPr>
        <w:t xml:space="preserve">nit </w:t>
      </w:r>
      <w:r w:rsidR="007122BE">
        <w:rPr>
          <w:rFonts w:ascii="Times New Roman" w:hAnsi="Times New Roman" w:cs="Times New Roman"/>
          <w:b/>
        </w:rPr>
        <w:t>C</w:t>
      </w:r>
      <w:r w:rsidR="00650E34" w:rsidRPr="00AF3806">
        <w:rPr>
          <w:rFonts w:ascii="Times New Roman" w:hAnsi="Times New Roman" w:cs="Times New Roman"/>
          <w:b/>
        </w:rPr>
        <w:t>hair</w:t>
      </w:r>
      <w:r w:rsidR="007122BE">
        <w:rPr>
          <w:rFonts w:ascii="Times New Roman" w:hAnsi="Times New Roman" w:cs="Times New Roman"/>
          <w:b/>
        </w:rPr>
        <w:t>s</w:t>
      </w:r>
      <w:r w:rsidR="00650E34" w:rsidRPr="00AF3806">
        <w:rPr>
          <w:rFonts w:ascii="Times New Roman" w:hAnsi="Times New Roman" w:cs="Times New Roman"/>
          <w:b/>
        </w:rPr>
        <w:t xml:space="preserve"> and </w:t>
      </w:r>
      <w:r w:rsidR="007122BE">
        <w:rPr>
          <w:rFonts w:ascii="Times New Roman" w:hAnsi="Times New Roman" w:cs="Times New Roman"/>
          <w:b/>
        </w:rPr>
        <w:t>C</w:t>
      </w:r>
      <w:r w:rsidR="00650E34" w:rsidRPr="00AF3806">
        <w:rPr>
          <w:rFonts w:ascii="Times New Roman" w:hAnsi="Times New Roman" w:cs="Times New Roman"/>
          <w:b/>
        </w:rPr>
        <w:t xml:space="preserve">ommittee </w:t>
      </w:r>
      <w:r w:rsidR="007122BE">
        <w:rPr>
          <w:rFonts w:ascii="Times New Roman" w:hAnsi="Times New Roman" w:cs="Times New Roman"/>
          <w:b/>
        </w:rPr>
        <w:t>C</w:t>
      </w:r>
      <w:r w:rsidR="00650E34" w:rsidRPr="00AF3806">
        <w:rPr>
          <w:rFonts w:ascii="Times New Roman" w:hAnsi="Times New Roman" w:cs="Times New Roman"/>
          <w:b/>
        </w:rPr>
        <w:t>hair</w:t>
      </w:r>
      <w:r w:rsidR="007122BE">
        <w:rPr>
          <w:rFonts w:ascii="Times New Roman" w:hAnsi="Times New Roman" w:cs="Times New Roman"/>
          <w:b/>
        </w:rPr>
        <w:t>s</w:t>
      </w:r>
      <w:r w:rsidR="00650E34" w:rsidRPr="00AF3806">
        <w:rPr>
          <w:rFonts w:ascii="Times New Roman" w:hAnsi="Times New Roman" w:cs="Times New Roman"/>
          <w:b/>
        </w:rPr>
        <w:t xml:space="preserve"> – Policy 205, Section VIII.C and D.1-11</w:t>
      </w:r>
    </w:p>
    <w:p w14:paraId="6876725C" w14:textId="77777777" w:rsidR="00650E34" w:rsidRPr="00AF3806" w:rsidRDefault="00650E34" w:rsidP="00650E34">
      <w:pPr>
        <w:rPr>
          <w:rFonts w:ascii="Times New Roman" w:hAnsi="Times New Roman" w:cs="Times New Roman"/>
        </w:rPr>
      </w:pPr>
    </w:p>
    <w:p w14:paraId="230E2B29" w14:textId="4034C2CF"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Early in the </w:t>
      </w:r>
      <w:proofErr w:type="gramStart"/>
      <w:r w:rsidRPr="00AF3806">
        <w:rPr>
          <w:rFonts w:ascii="Times New Roman" w:hAnsi="Times New Roman" w:cs="Times New Roman"/>
        </w:rPr>
        <w:t>Fall</w:t>
      </w:r>
      <w:proofErr w:type="gramEnd"/>
      <w:r w:rsidRPr="00AF3806">
        <w:rPr>
          <w:rFonts w:ascii="Times New Roman" w:hAnsi="Times New Roman" w:cs="Times New Roman"/>
        </w:rPr>
        <w:t xml:space="preserve"> semester, the department</w:t>
      </w:r>
      <w:r w:rsidR="00375640">
        <w:rPr>
          <w:rFonts w:ascii="Times New Roman" w:hAnsi="Times New Roman" w:cs="Times New Roman"/>
        </w:rPr>
        <w:t>al</w:t>
      </w:r>
      <w:r w:rsidRPr="00AF3806">
        <w:rPr>
          <w:rFonts w:ascii="Times New Roman" w:hAnsi="Times New Roman" w:cs="Times New Roman"/>
        </w:rPr>
        <w:t>/unit chair shall identify those in the department eligible for tenure (Form T</w:t>
      </w:r>
      <w:r w:rsidR="00AD6A7F">
        <w:rPr>
          <w:rFonts w:ascii="Times New Roman" w:hAnsi="Times New Roman" w:cs="Times New Roman"/>
        </w:rPr>
        <w:t>3</w:t>
      </w:r>
      <w:r w:rsidRPr="00AF3806">
        <w:rPr>
          <w:rFonts w:ascii="Times New Roman" w:hAnsi="Times New Roman" w:cs="Times New Roman"/>
        </w:rPr>
        <w:t>).  The department</w:t>
      </w:r>
      <w:r w:rsidR="00375640">
        <w:rPr>
          <w:rFonts w:ascii="Times New Roman" w:hAnsi="Times New Roman" w:cs="Times New Roman"/>
        </w:rPr>
        <w:t>al</w:t>
      </w:r>
      <w:r w:rsidRPr="00AF3806">
        <w:rPr>
          <w:rFonts w:ascii="Times New Roman" w:hAnsi="Times New Roman" w:cs="Times New Roman"/>
        </w:rPr>
        <w:t>/unit chair shall notify the faculty members who are eligible for tenure by September 1 per Policy 205, Section VIII.D.2 (Form T6 or T6a).</w:t>
      </w:r>
    </w:p>
    <w:p w14:paraId="719A8168" w14:textId="77777777" w:rsidR="00650E34" w:rsidRPr="00AF3806" w:rsidRDefault="00650E34" w:rsidP="00650E34">
      <w:pPr>
        <w:pStyle w:val="ListParagraph"/>
        <w:ind w:left="360"/>
        <w:rPr>
          <w:rFonts w:ascii="Times New Roman" w:hAnsi="Times New Roman" w:cs="Times New Roman"/>
        </w:rPr>
      </w:pPr>
    </w:p>
    <w:p w14:paraId="4F6377DA" w14:textId="795CA63A"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By September 15, the department</w:t>
      </w:r>
      <w:r w:rsidR="00375640">
        <w:rPr>
          <w:rFonts w:ascii="Times New Roman" w:hAnsi="Times New Roman" w:cs="Times New Roman"/>
        </w:rPr>
        <w:t>al</w:t>
      </w:r>
      <w:r w:rsidRPr="00AF3806">
        <w:rPr>
          <w:rFonts w:ascii="Times New Roman" w:hAnsi="Times New Roman" w:cs="Times New Roman"/>
        </w:rPr>
        <w:t>/unit chair shall compile a list of department</w:t>
      </w:r>
      <w:r w:rsidR="00375640">
        <w:rPr>
          <w:rFonts w:ascii="Times New Roman" w:hAnsi="Times New Roman" w:cs="Times New Roman"/>
        </w:rPr>
        <w:t>al</w:t>
      </w:r>
      <w:r w:rsidRPr="00AF3806">
        <w:rPr>
          <w:rFonts w:ascii="Times New Roman" w:hAnsi="Times New Roman" w:cs="Times New Roman"/>
        </w:rPr>
        <w:t>/unit peers qualified to vote in consideration of tenure (Form T4) and constitute the tenure committee per Policy 205, Sections VIII.C and VIII.D.4.  The committee shall elect a committee chair.</w:t>
      </w:r>
    </w:p>
    <w:p w14:paraId="35F9D6D0" w14:textId="77777777" w:rsidR="00650E34" w:rsidRPr="00AF3806" w:rsidRDefault="00650E34" w:rsidP="00650E34">
      <w:pPr>
        <w:rPr>
          <w:rFonts w:ascii="Times New Roman" w:hAnsi="Times New Roman" w:cs="Times New Roman"/>
        </w:rPr>
      </w:pPr>
    </w:p>
    <w:p w14:paraId="3C054A28" w14:textId="01C4759D" w:rsidR="00174DD2" w:rsidRDefault="00174DD2" w:rsidP="00375640">
      <w:pPr>
        <w:pStyle w:val="ListParagraph"/>
        <w:numPr>
          <w:ilvl w:val="0"/>
          <w:numId w:val="13"/>
        </w:numPr>
        <w:rPr>
          <w:rFonts w:ascii="Times New Roman" w:hAnsi="Times New Roman" w:cs="Times New Roman"/>
        </w:rPr>
      </w:pPr>
      <w:r>
        <w:rPr>
          <w:rFonts w:ascii="Times New Roman" w:hAnsi="Times New Roman" w:cs="Times New Roman"/>
        </w:rPr>
        <w:t xml:space="preserve">The </w:t>
      </w:r>
      <w:r w:rsidR="00E76408">
        <w:rPr>
          <w:rFonts w:ascii="Times New Roman" w:hAnsi="Times New Roman" w:cs="Times New Roman"/>
        </w:rPr>
        <w:t xml:space="preserve">tenure </w:t>
      </w:r>
      <w:r>
        <w:rPr>
          <w:rFonts w:ascii="Times New Roman" w:hAnsi="Times New Roman" w:cs="Times New Roman"/>
        </w:rPr>
        <w:t>committee chair will receive the tenure candidate’s dossier materials no later than October 15.</w:t>
      </w:r>
    </w:p>
    <w:p w14:paraId="15AE8F08" w14:textId="77777777" w:rsidR="00174DD2" w:rsidRPr="00174DD2" w:rsidRDefault="00174DD2" w:rsidP="00174DD2">
      <w:pPr>
        <w:pStyle w:val="ListParagraph"/>
        <w:rPr>
          <w:rFonts w:ascii="Times New Roman" w:hAnsi="Times New Roman" w:cs="Times New Roman"/>
        </w:rPr>
      </w:pPr>
    </w:p>
    <w:p w14:paraId="633AAE94" w14:textId="5907DC1F" w:rsidR="00375640" w:rsidRDefault="00375640" w:rsidP="00375640">
      <w:pPr>
        <w:pStyle w:val="ListParagraph"/>
        <w:numPr>
          <w:ilvl w:val="0"/>
          <w:numId w:val="13"/>
        </w:numPr>
        <w:rPr>
          <w:rFonts w:ascii="Times New Roman" w:hAnsi="Times New Roman" w:cs="Times New Roman"/>
        </w:rPr>
      </w:pPr>
      <w:r w:rsidRPr="00AF3806">
        <w:rPr>
          <w:rFonts w:ascii="Times New Roman" w:hAnsi="Times New Roman" w:cs="Times New Roman"/>
        </w:rPr>
        <w:t xml:space="preserve">The </w:t>
      </w:r>
      <w:r w:rsidR="00E76408">
        <w:rPr>
          <w:rFonts w:ascii="Times New Roman" w:hAnsi="Times New Roman" w:cs="Times New Roman"/>
        </w:rPr>
        <w:t xml:space="preserve">tenure </w:t>
      </w:r>
      <w:r w:rsidRPr="00AF3806">
        <w:rPr>
          <w:rFonts w:ascii="Times New Roman" w:hAnsi="Times New Roman" w:cs="Times New Roman"/>
        </w:rPr>
        <w:t>committee chair shall send letters to all department</w:t>
      </w:r>
      <w:r w:rsidR="00FE334A">
        <w:rPr>
          <w:rFonts w:ascii="Times New Roman" w:hAnsi="Times New Roman" w:cs="Times New Roman"/>
        </w:rPr>
        <w:t>al</w:t>
      </w:r>
      <w:r w:rsidRPr="00AF3806">
        <w:rPr>
          <w:rFonts w:ascii="Times New Roman" w:hAnsi="Times New Roman" w:cs="Times New Roman"/>
        </w:rPr>
        <w:t>/unit peers and the department</w:t>
      </w:r>
      <w:r w:rsidR="00FE334A">
        <w:rPr>
          <w:rFonts w:ascii="Times New Roman" w:hAnsi="Times New Roman" w:cs="Times New Roman"/>
        </w:rPr>
        <w:t>al</w:t>
      </w:r>
      <w:r w:rsidRPr="00AF3806">
        <w:rPr>
          <w:rFonts w:ascii="Times New Roman" w:hAnsi="Times New Roman" w:cs="Times New Roman"/>
        </w:rPr>
        <w:t xml:space="preserve">/unit chair requesting evaluating information for the candidate’s tenure dossier </w:t>
      </w:r>
      <w:r w:rsidRPr="00AF3806">
        <w:rPr>
          <w:rFonts w:ascii="Times New Roman" w:hAnsi="Times New Roman" w:cs="Times New Roman"/>
        </w:rPr>
        <w:lastRenderedPageBreak/>
        <w:t>(Form T7 and T8). The committee chair shall also send letter</w:t>
      </w:r>
      <w:r w:rsidR="00BA0B0C">
        <w:rPr>
          <w:rFonts w:ascii="Times New Roman" w:hAnsi="Times New Roman" w:cs="Times New Roman"/>
        </w:rPr>
        <w:t>s</w:t>
      </w:r>
      <w:r w:rsidRPr="00AF3806">
        <w:rPr>
          <w:rFonts w:ascii="Times New Roman" w:hAnsi="Times New Roman" w:cs="Times New Roman"/>
        </w:rPr>
        <w:t xml:space="preserve"> to non-peer evaluators as appropriate (Form Letter</w:t>
      </w:r>
      <w:r>
        <w:rPr>
          <w:rFonts w:ascii="Times New Roman" w:hAnsi="Times New Roman" w:cs="Times New Roman"/>
        </w:rPr>
        <w:t>s</w:t>
      </w:r>
      <w:r w:rsidRPr="00AF3806">
        <w:rPr>
          <w:rFonts w:ascii="Times New Roman" w:hAnsi="Times New Roman" w:cs="Times New Roman"/>
        </w:rPr>
        <w:t xml:space="preserve"> T9-T12)</w:t>
      </w:r>
      <w:r w:rsidR="00FE334A">
        <w:rPr>
          <w:rFonts w:ascii="Times New Roman" w:hAnsi="Times New Roman" w:cs="Times New Roman"/>
        </w:rPr>
        <w:t>.  Include all letters received in the dossier.</w:t>
      </w:r>
    </w:p>
    <w:p w14:paraId="29806423" w14:textId="34C29078" w:rsidR="00174DD2" w:rsidRPr="00174DD2" w:rsidRDefault="00174DD2" w:rsidP="00174DD2">
      <w:pPr>
        <w:rPr>
          <w:rFonts w:ascii="Times New Roman" w:hAnsi="Times New Roman" w:cs="Times New Roman"/>
        </w:rPr>
      </w:pPr>
    </w:p>
    <w:p w14:paraId="4CB2C3A0" w14:textId="7B74D986"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The </w:t>
      </w:r>
      <w:r w:rsidR="00E76408">
        <w:rPr>
          <w:rFonts w:ascii="Times New Roman" w:hAnsi="Times New Roman" w:cs="Times New Roman"/>
        </w:rPr>
        <w:t xml:space="preserve">tenure </w:t>
      </w:r>
      <w:r w:rsidRPr="00AF3806">
        <w:rPr>
          <w:rFonts w:ascii="Times New Roman" w:hAnsi="Times New Roman" w:cs="Times New Roman"/>
        </w:rPr>
        <w:t>committee chair shall ensure that the candidate’s tenure dossier is properly ass</w:t>
      </w:r>
      <w:r w:rsidR="00375640">
        <w:rPr>
          <w:rFonts w:ascii="Times New Roman" w:hAnsi="Times New Roman" w:cs="Times New Roman"/>
        </w:rPr>
        <w:t>embled as outlined in Form T5 soon after</w:t>
      </w:r>
      <w:r w:rsidRPr="00AF3806">
        <w:rPr>
          <w:rFonts w:ascii="Times New Roman" w:hAnsi="Times New Roman" w:cs="Times New Roman"/>
        </w:rPr>
        <w:t xml:space="preserve"> October 15.</w:t>
      </w:r>
    </w:p>
    <w:p w14:paraId="0107B7B5" w14:textId="77777777" w:rsidR="00650E34" w:rsidRPr="00AF3806" w:rsidRDefault="00650E34" w:rsidP="00650E34">
      <w:pPr>
        <w:rPr>
          <w:rFonts w:ascii="Times New Roman" w:hAnsi="Times New Roman" w:cs="Times New Roman"/>
        </w:rPr>
      </w:pPr>
    </w:p>
    <w:p w14:paraId="0726D866" w14:textId="500A59F2"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In consultation with the members of the committee, the </w:t>
      </w:r>
      <w:r w:rsidR="00E76408">
        <w:rPr>
          <w:rFonts w:ascii="Times New Roman" w:hAnsi="Times New Roman" w:cs="Times New Roman"/>
        </w:rPr>
        <w:t xml:space="preserve">tenure </w:t>
      </w:r>
      <w:r w:rsidRPr="00AF3806">
        <w:rPr>
          <w:rFonts w:ascii="Times New Roman" w:hAnsi="Times New Roman" w:cs="Times New Roman"/>
        </w:rPr>
        <w:t>committee chair shall prepare a report on the content of the tenure dossier consistent with content outlined in Policy 205, Section VII and submit the report to the department</w:t>
      </w:r>
      <w:r w:rsidR="00FE334A">
        <w:rPr>
          <w:rFonts w:ascii="Times New Roman" w:hAnsi="Times New Roman" w:cs="Times New Roman"/>
        </w:rPr>
        <w:t>al</w:t>
      </w:r>
      <w:r w:rsidRPr="00AF3806">
        <w:rPr>
          <w:rFonts w:ascii="Times New Roman" w:hAnsi="Times New Roman" w:cs="Times New Roman"/>
        </w:rPr>
        <w:t>/unit peers.</w:t>
      </w:r>
    </w:p>
    <w:p w14:paraId="78488430" w14:textId="77777777" w:rsidR="00650E34" w:rsidRPr="00AF3806" w:rsidRDefault="00650E34" w:rsidP="00650E34">
      <w:pPr>
        <w:pStyle w:val="ListParagraph"/>
        <w:rPr>
          <w:rFonts w:ascii="Times New Roman" w:hAnsi="Times New Roman" w:cs="Times New Roman"/>
        </w:rPr>
      </w:pPr>
    </w:p>
    <w:p w14:paraId="11041C0D" w14:textId="62DD276B"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Per Policy 205, Section VIII.D.9, the </w:t>
      </w:r>
      <w:r w:rsidR="00E76408">
        <w:rPr>
          <w:rFonts w:ascii="Times New Roman" w:hAnsi="Times New Roman" w:cs="Times New Roman"/>
        </w:rPr>
        <w:t xml:space="preserve">tenure </w:t>
      </w:r>
      <w:r w:rsidRPr="00AF3806">
        <w:rPr>
          <w:rFonts w:ascii="Times New Roman" w:hAnsi="Times New Roman" w:cs="Times New Roman"/>
        </w:rPr>
        <w:t>committee chair shall send letters inviting the department</w:t>
      </w:r>
      <w:r w:rsidR="00FE334A">
        <w:rPr>
          <w:rFonts w:ascii="Times New Roman" w:hAnsi="Times New Roman" w:cs="Times New Roman"/>
        </w:rPr>
        <w:t>al</w:t>
      </w:r>
      <w:r w:rsidRPr="00AF3806">
        <w:rPr>
          <w:rFonts w:ascii="Times New Roman" w:hAnsi="Times New Roman" w:cs="Times New Roman"/>
        </w:rPr>
        <w:t>/unit peers and department</w:t>
      </w:r>
      <w:r w:rsidR="00FE334A">
        <w:rPr>
          <w:rFonts w:ascii="Times New Roman" w:hAnsi="Times New Roman" w:cs="Times New Roman"/>
        </w:rPr>
        <w:t>al</w:t>
      </w:r>
      <w:r w:rsidRPr="00AF3806">
        <w:rPr>
          <w:rFonts w:ascii="Times New Roman" w:hAnsi="Times New Roman" w:cs="Times New Roman"/>
        </w:rPr>
        <w:t>/unit chair to view the dossier and schedule a meeting to discuss the merits of the candidate and vote on the tenure recommendation (Form Letter T13 and Form T14).   This is to be completed by November 21.</w:t>
      </w:r>
    </w:p>
    <w:p w14:paraId="65B4E6E0" w14:textId="77777777" w:rsidR="00650E34" w:rsidRPr="00AF3806" w:rsidRDefault="00650E34" w:rsidP="00650E34">
      <w:pPr>
        <w:pStyle w:val="ListParagraph"/>
        <w:rPr>
          <w:rFonts w:ascii="Times New Roman" w:hAnsi="Times New Roman" w:cs="Times New Roman"/>
        </w:rPr>
      </w:pPr>
    </w:p>
    <w:p w14:paraId="680A1C81" w14:textId="49F3EB0D"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The </w:t>
      </w:r>
      <w:r w:rsidR="00E76408">
        <w:rPr>
          <w:rFonts w:ascii="Times New Roman" w:hAnsi="Times New Roman" w:cs="Times New Roman"/>
        </w:rPr>
        <w:t xml:space="preserve">tenure </w:t>
      </w:r>
      <w:r w:rsidRPr="00AF3806">
        <w:rPr>
          <w:rFonts w:ascii="Times New Roman" w:hAnsi="Times New Roman" w:cs="Times New Roman"/>
        </w:rPr>
        <w:t xml:space="preserve">committee chair shall summarize the discussion held at the meeting and compile the voting results (Form T15). </w:t>
      </w:r>
    </w:p>
    <w:p w14:paraId="66F467BD" w14:textId="77777777" w:rsidR="00650E34" w:rsidRPr="00AF3806" w:rsidRDefault="00650E34" w:rsidP="00650E34">
      <w:pPr>
        <w:pStyle w:val="ListParagraph"/>
        <w:rPr>
          <w:rFonts w:ascii="Times New Roman" w:hAnsi="Times New Roman" w:cs="Times New Roman"/>
        </w:rPr>
      </w:pPr>
    </w:p>
    <w:p w14:paraId="493CA68F" w14:textId="77777777"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Copies of T15 shall be sent to the tenure candidate and added to the candidate’s dossier. </w:t>
      </w:r>
    </w:p>
    <w:p w14:paraId="36CEA12E" w14:textId="77777777" w:rsidR="00650E34" w:rsidRPr="00AF3806" w:rsidRDefault="00650E34" w:rsidP="00650E34">
      <w:pPr>
        <w:pStyle w:val="ListParagraph"/>
        <w:rPr>
          <w:rFonts w:ascii="Times New Roman" w:hAnsi="Times New Roman" w:cs="Times New Roman"/>
        </w:rPr>
      </w:pPr>
    </w:p>
    <w:p w14:paraId="300A2466" w14:textId="1B2569B6"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 xml:space="preserve">The </w:t>
      </w:r>
      <w:r w:rsidR="00E76408">
        <w:rPr>
          <w:rFonts w:ascii="Times New Roman" w:hAnsi="Times New Roman" w:cs="Times New Roman"/>
        </w:rPr>
        <w:t xml:space="preserve">tenure </w:t>
      </w:r>
      <w:r w:rsidRPr="00AF3806">
        <w:rPr>
          <w:rFonts w:ascii="Times New Roman" w:hAnsi="Times New Roman" w:cs="Times New Roman"/>
        </w:rPr>
        <w:t>committee chair shall send the completed dossier to the department</w:t>
      </w:r>
      <w:r w:rsidR="00FE334A">
        <w:rPr>
          <w:rFonts w:ascii="Times New Roman" w:hAnsi="Times New Roman" w:cs="Times New Roman"/>
        </w:rPr>
        <w:t>al</w:t>
      </w:r>
      <w:r w:rsidRPr="00AF3806">
        <w:rPr>
          <w:rFonts w:ascii="Times New Roman" w:hAnsi="Times New Roman" w:cs="Times New Roman"/>
        </w:rPr>
        <w:t>/unit chair</w:t>
      </w:r>
      <w:r w:rsidR="00BA0B0C">
        <w:rPr>
          <w:rFonts w:ascii="Times New Roman" w:hAnsi="Times New Roman" w:cs="Times New Roman"/>
        </w:rPr>
        <w:t>.</w:t>
      </w:r>
    </w:p>
    <w:p w14:paraId="102329DC" w14:textId="77777777" w:rsidR="00650E34" w:rsidRPr="00AF3806" w:rsidRDefault="00650E34" w:rsidP="00650E34">
      <w:pPr>
        <w:pStyle w:val="ListParagraph"/>
        <w:rPr>
          <w:rFonts w:ascii="Times New Roman" w:hAnsi="Times New Roman" w:cs="Times New Roman"/>
        </w:rPr>
      </w:pPr>
    </w:p>
    <w:p w14:paraId="3009975E" w14:textId="5349564B" w:rsidR="00650E34" w:rsidRPr="00AF3806" w:rsidRDefault="00650E34" w:rsidP="00650E34">
      <w:pPr>
        <w:pStyle w:val="ListParagraph"/>
        <w:numPr>
          <w:ilvl w:val="0"/>
          <w:numId w:val="13"/>
        </w:numPr>
        <w:rPr>
          <w:rFonts w:ascii="Times New Roman" w:hAnsi="Times New Roman" w:cs="Times New Roman"/>
        </w:rPr>
      </w:pPr>
      <w:r w:rsidRPr="00AF3806">
        <w:rPr>
          <w:rFonts w:ascii="Times New Roman" w:hAnsi="Times New Roman" w:cs="Times New Roman"/>
        </w:rPr>
        <w:t>The department</w:t>
      </w:r>
      <w:r w:rsidR="00FE334A">
        <w:rPr>
          <w:rFonts w:ascii="Times New Roman" w:hAnsi="Times New Roman" w:cs="Times New Roman"/>
        </w:rPr>
        <w:t>al</w:t>
      </w:r>
      <w:r w:rsidRPr="00AF3806">
        <w:rPr>
          <w:rFonts w:ascii="Times New Roman" w:hAnsi="Times New Roman" w:cs="Times New Roman"/>
        </w:rPr>
        <w:t>/unit chair shall review the completed dossier</w:t>
      </w:r>
      <w:r w:rsidR="002E11A3">
        <w:rPr>
          <w:rFonts w:ascii="Times New Roman" w:hAnsi="Times New Roman" w:cs="Times New Roman"/>
        </w:rPr>
        <w:t xml:space="preserve">, </w:t>
      </w:r>
      <w:r w:rsidR="002E11A3">
        <w:rPr>
          <w:rFonts w:ascii="Times New Roman" w:eastAsia="Times New Roman" w:hAnsi="Times New Roman" w:cs="Times New Roman"/>
          <w:color w:val="000000"/>
        </w:rPr>
        <w:t>make a re</w:t>
      </w:r>
      <w:r w:rsidR="002E11A3">
        <w:rPr>
          <w:rFonts w:ascii="Times New Roman" w:eastAsia="Times New Roman" w:hAnsi="Times New Roman" w:cs="Times New Roman"/>
          <w:color w:val="000000"/>
          <w:spacing w:val="1"/>
        </w:rPr>
        <w:t>c</w:t>
      </w:r>
      <w:r w:rsidR="002E11A3">
        <w:rPr>
          <w:rFonts w:ascii="Times New Roman" w:eastAsia="Times New Roman" w:hAnsi="Times New Roman" w:cs="Times New Roman"/>
          <w:color w:val="000000"/>
        </w:rPr>
        <w:t>ommend</w:t>
      </w:r>
      <w:r w:rsidR="002E11A3">
        <w:rPr>
          <w:rFonts w:ascii="Times New Roman" w:eastAsia="Times New Roman" w:hAnsi="Times New Roman" w:cs="Times New Roman"/>
          <w:color w:val="000000"/>
          <w:spacing w:val="-1"/>
        </w:rPr>
        <w:t>a</w:t>
      </w:r>
      <w:r w:rsidR="002E11A3">
        <w:rPr>
          <w:rFonts w:ascii="Times New Roman" w:eastAsia="Times New Roman" w:hAnsi="Times New Roman" w:cs="Times New Roman"/>
          <w:color w:val="000000"/>
        </w:rPr>
        <w:t>tion us</w:t>
      </w:r>
      <w:r w:rsidR="002E11A3">
        <w:rPr>
          <w:rFonts w:ascii="Times New Roman" w:eastAsia="Times New Roman" w:hAnsi="Times New Roman" w:cs="Times New Roman"/>
          <w:color w:val="000000"/>
          <w:spacing w:val="1"/>
        </w:rPr>
        <w:t>i</w:t>
      </w:r>
      <w:r w:rsidR="002E11A3">
        <w:rPr>
          <w:rFonts w:ascii="Times New Roman" w:eastAsia="Times New Roman" w:hAnsi="Times New Roman" w:cs="Times New Roman"/>
          <w:color w:val="000000"/>
        </w:rPr>
        <w:t>ng</w:t>
      </w:r>
      <w:r w:rsidR="002E11A3">
        <w:rPr>
          <w:rFonts w:ascii="Times New Roman" w:eastAsia="Times New Roman" w:hAnsi="Times New Roman" w:cs="Times New Roman"/>
          <w:color w:val="000000"/>
          <w:spacing w:val="-2"/>
        </w:rPr>
        <w:t xml:space="preserve"> </w:t>
      </w:r>
      <w:r w:rsidR="002E11A3">
        <w:rPr>
          <w:rFonts w:ascii="Times New Roman" w:eastAsia="Times New Roman" w:hAnsi="Times New Roman" w:cs="Times New Roman"/>
          <w:color w:val="000000"/>
          <w:spacing w:val="-1"/>
        </w:rPr>
        <w:t>F</w:t>
      </w:r>
      <w:r w:rsidR="002E11A3">
        <w:rPr>
          <w:rFonts w:ascii="Times New Roman" w:eastAsia="Times New Roman" w:hAnsi="Times New Roman" w:cs="Times New Roman"/>
          <w:color w:val="000000"/>
          <w:spacing w:val="1"/>
        </w:rPr>
        <w:t>or</w:t>
      </w:r>
      <w:r w:rsidR="002E11A3">
        <w:rPr>
          <w:rFonts w:ascii="Times New Roman" w:eastAsia="Times New Roman" w:hAnsi="Times New Roman" w:cs="Times New Roman"/>
          <w:color w:val="000000"/>
        </w:rPr>
        <w:t>m T2,</w:t>
      </w:r>
      <w:r w:rsidR="002E11A3" w:rsidRPr="00AF3806">
        <w:rPr>
          <w:rFonts w:ascii="Times New Roman" w:hAnsi="Times New Roman" w:cs="Times New Roman"/>
        </w:rPr>
        <w:t xml:space="preserve"> </w:t>
      </w:r>
      <w:r w:rsidRPr="00AF3806">
        <w:rPr>
          <w:rFonts w:ascii="Times New Roman" w:hAnsi="Times New Roman" w:cs="Times New Roman"/>
        </w:rPr>
        <w:t>and write a letter explaining his/her tenure recommendation.  This letter shall be sent to the candidate and added to the dossier</w:t>
      </w:r>
      <w:r w:rsidR="00FE334A">
        <w:rPr>
          <w:rFonts w:ascii="Times New Roman" w:hAnsi="Times New Roman" w:cs="Times New Roman"/>
        </w:rPr>
        <w:t xml:space="preserve"> behind T2</w:t>
      </w:r>
      <w:r w:rsidRPr="00AF3806">
        <w:rPr>
          <w:rFonts w:ascii="Times New Roman" w:hAnsi="Times New Roman" w:cs="Times New Roman"/>
        </w:rPr>
        <w:t>.  The candidate’s dossier shall then be sent to the dean.  This is to be completed by January 10.</w:t>
      </w:r>
    </w:p>
    <w:p w14:paraId="7B00BEB2" w14:textId="77777777" w:rsidR="00650E34" w:rsidRPr="00AF3806" w:rsidRDefault="00650E34" w:rsidP="00650E34">
      <w:pPr>
        <w:pStyle w:val="ListParagraph"/>
        <w:rPr>
          <w:rFonts w:ascii="Times New Roman" w:hAnsi="Times New Roman" w:cs="Times New Roman"/>
        </w:rPr>
      </w:pPr>
      <w:bookmarkStart w:id="0" w:name="_GoBack"/>
      <w:bookmarkEnd w:id="0"/>
    </w:p>
    <w:p w14:paraId="66A0B2CA" w14:textId="66D56676" w:rsidR="00650E34" w:rsidRPr="00AF3806" w:rsidRDefault="002E11A3" w:rsidP="00650E34">
      <w:pPr>
        <w:rPr>
          <w:rFonts w:ascii="Times New Roman" w:hAnsi="Times New Roman" w:cs="Times New Roman"/>
          <w:b/>
        </w:rPr>
      </w:pPr>
      <w:r>
        <w:rPr>
          <w:rFonts w:ascii="Times New Roman" w:hAnsi="Times New Roman" w:cs="Times New Roman"/>
          <w:b/>
        </w:rPr>
        <w:t xml:space="preserve">Actions by </w:t>
      </w:r>
      <w:r w:rsidR="00650E34" w:rsidRPr="00AF3806">
        <w:rPr>
          <w:rFonts w:ascii="Times New Roman" w:hAnsi="Times New Roman" w:cs="Times New Roman"/>
          <w:b/>
        </w:rPr>
        <w:t>Deans – Policy 205, Section VIII.D.12</w:t>
      </w:r>
    </w:p>
    <w:p w14:paraId="3DF7E09A" w14:textId="77777777" w:rsidR="00650E34" w:rsidRPr="00AF3806" w:rsidRDefault="00650E34" w:rsidP="00650E34">
      <w:pPr>
        <w:rPr>
          <w:rFonts w:ascii="Times New Roman" w:hAnsi="Times New Roman" w:cs="Times New Roman"/>
        </w:rPr>
      </w:pPr>
    </w:p>
    <w:p w14:paraId="69703907" w14:textId="6E6DDB75" w:rsidR="00650E34" w:rsidRPr="00AF3806" w:rsidRDefault="00650E34" w:rsidP="00650E34">
      <w:pPr>
        <w:rPr>
          <w:rFonts w:ascii="Times New Roman" w:hAnsi="Times New Roman" w:cs="Times New Roman"/>
        </w:rPr>
      </w:pPr>
      <w:r w:rsidRPr="00AF3806">
        <w:rPr>
          <w:rFonts w:ascii="Times New Roman" w:hAnsi="Times New Roman" w:cs="Times New Roman"/>
        </w:rPr>
        <w:t>The dean shall review the completed dossier</w:t>
      </w:r>
      <w:r w:rsidR="00F207E8">
        <w:rPr>
          <w:rFonts w:ascii="Times New Roman" w:hAnsi="Times New Roman" w:cs="Times New Roman"/>
        </w:rPr>
        <w:t xml:space="preserve">, </w:t>
      </w:r>
      <w:r w:rsidR="00F207E8">
        <w:rPr>
          <w:rFonts w:ascii="Times New Roman" w:eastAsia="Times New Roman" w:hAnsi="Times New Roman" w:cs="Times New Roman"/>
          <w:color w:val="000000"/>
        </w:rPr>
        <w:t>make a re</w:t>
      </w:r>
      <w:r w:rsidR="00F207E8">
        <w:rPr>
          <w:rFonts w:ascii="Times New Roman" w:eastAsia="Times New Roman" w:hAnsi="Times New Roman" w:cs="Times New Roman"/>
          <w:color w:val="000000"/>
          <w:spacing w:val="1"/>
        </w:rPr>
        <w:t>c</w:t>
      </w:r>
      <w:r w:rsidR="00F207E8">
        <w:rPr>
          <w:rFonts w:ascii="Times New Roman" w:eastAsia="Times New Roman" w:hAnsi="Times New Roman" w:cs="Times New Roman"/>
          <w:color w:val="000000"/>
        </w:rPr>
        <w:t>ommend</w:t>
      </w:r>
      <w:r w:rsidR="00F207E8">
        <w:rPr>
          <w:rFonts w:ascii="Times New Roman" w:eastAsia="Times New Roman" w:hAnsi="Times New Roman" w:cs="Times New Roman"/>
          <w:color w:val="000000"/>
          <w:spacing w:val="-1"/>
        </w:rPr>
        <w:t>a</w:t>
      </w:r>
      <w:r w:rsidR="00F207E8">
        <w:rPr>
          <w:rFonts w:ascii="Times New Roman" w:eastAsia="Times New Roman" w:hAnsi="Times New Roman" w:cs="Times New Roman"/>
          <w:color w:val="000000"/>
        </w:rPr>
        <w:t>tion us</w:t>
      </w:r>
      <w:r w:rsidR="00F207E8">
        <w:rPr>
          <w:rFonts w:ascii="Times New Roman" w:eastAsia="Times New Roman" w:hAnsi="Times New Roman" w:cs="Times New Roman"/>
          <w:color w:val="000000"/>
          <w:spacing w:val="1"/>
        </w:rPr>
        <w:t>i</w:t>
      </w:r>
      <w:r w:rsidR="00F207E8">
        <w:rPr>
          <w:rFonts w:ascii="Times New Roman" w:eastAsia="Times New Roman" w:hAnsi="Times New Roman" w:cs="Times New Roman"/>
          <w:color w:val="000000"/>
        </w:rPr>
        <w:t>ng</w:t>
      </w:r>
      <w:r w:rsidR="00F207E8">
        <w:rPr>
          <w:rFonts w:ascii="Times New Roman" w:eastAsia="Times New Roman" w:hAnsi="Times New Roman" w:cs="Times New Roman"/>
          <w:color w:val="000000"/>
          <w:spacing w:val="-2"/>
        </w:rPr>
        <w:t xml:space="preserve"> </w:t>
      </w:r>
      <w:r w:rsidR="00F207E8">
        <w:rPr>
          <w:rFonts w:ascii="Times New Roman" w:eastAsia="Times New Roman" w:hAnsi="Times New Roman" w:cs="Times New Roman"/>
          <w:color w:val="000000"/>
          <w:spacing w:val="-1"/>
        </w:rPr>
        <w:t>F</w:t>
      </w:r>
      <w:r w:rsidR="00F207E8">
        <w:rPr>
          <w:rFonts w:ascii="Times New Roman" w:eastAsia="Times New Roman" w:hAnsi="Times New Roman" w:cs="Times New Roman"/>
          <w:color w:val="000000"/>
          <w:spacing w:val="1"/>
        </w:rPr>
        <w:t>or</w:t>
      </w:r>
      <w:r w:rsidR="00F207E8">
        <w:rPr>
          <w:rFonts w:ascii="Times New Roman" w:eastAsia="Times New Roman" w:hAnsi="Times New Roman" w:cs="Times New Roman"/>
          <w:color w:val="000000"/>
        </w:rPr>
        <w:t>m T2,</w:t>
      </w:r>
      <w:r w:rsidR="00F207E8" w:rsidRPr="00AF3806">
        <w:rPr>
          <w:rFonts w:ascii="Times New Roman" w:hAnsi="Times New Roman" w:cs="Times New Roman"/>
        </w:rPr>
        <w:t xml:space="preserve"> </w:t>
      </w:r>
      <w:r w:rsidRPr="00AF3806">
        <w:rPr>
          <w:rFonts w:ascii="Times New Roman" w:hAnsi="Times New Roman" w:cs="Times New Roman"/>
        </w:rPr>
        <w:t xml:space="preserve">and write a letter explaining his or her tenure recommendation.  A </w:t>
      </w:r>
      <w:r w:rsidR="00FE334A">
        <w:rPr>
          <w:rFonts w:ascii="Times New Roman" w:hAnsi="Times New Roman" w:cs="Times New Roman"/>
        </w:rPr>
        <w:t>copy of the letter is to be sent</w:t>
      </w:r>
      <w:r w:rsidRPr="00AF3806">
        <w:rPr>
          <w:rFonts w:ascii="Times New Roman" w:hAnsi="Times New Roman" w:cs="Times New Roman"/>
        </w:rPr>
        <w:t xml:space="preserve"> to the faculty member, the department</w:t>
      </w:r>
      <w:r w:rsidR="00FE334A">
        <w:rPr>
          <w:rFonts w:ascii="Times New Roman" w:hAnsi="Times New Roman" w:cs="Times New Roman"/>
        </w:rPr>
        <w:t>al</w:t>
      </w:r>
      <w:r w:rsidRPr="00AF3806">
        <w:rPr>
          <w:rFonts w:ascii="Times New Roman" w:hAnsi="Times New Roman" w:cs="Times New Roman"/>
        </w:rPr>
        <w:t>/unit chair and added to the dossier</w:t>
      </w:r>
      <w:r w:rsidR="00FE334A">
        <w:rPr>
          <w:rFonts w:ascii="Times New Roman" w:hAnsi="Times New Roman" w:cs="Times New Roman"/>
        </w:rPr>
        <w:t xml:space="preserve"> behind T2</w:t>
      </w:r>
      <w:r w:rsidRPr="00AF3806">
        <w:rPr>
          <w:rFonts w:ascii="Times New Roman" w:hAnsi="Times New Roman" w:cs="Times New Roman"/>
        </w:rPr>
        <w:t>.  The dossier along with</w:t>
      </w:r>
      <w:r w:rsidR="00FE334A">
        <w:rPr>
          <w:rFonts w:ascii="Times New Roman" w:hAnsi="Times New Roman" w:cs="Times New Roman"/>
        </w:rPr>
        <w:t xml:space="preserve"> the dean’s letter is to be sent</w:t>
      </w:r>
      <w:r w:rsidRPr="00AF3806">
        <w:rPr>
          <w:rFonts w:ascii="Times New Roman" w:hAnsi="Times New Roman" w:cs="Times New Roman"/>
        </w:rPr>
        <w:t xml:space="preserve"> to the provost by February 15.</w:t>
      </w:r>
    </w:p>
    <w:p w14:paraId="1148AD85" w14:textId="77777777" w:rsidR="00650E34" w:rsidRPr="00AF3806" w:rsidRDefault="00650E34" w:rsidP="00650E34">
      <w:pPr>
        <w:rPr>
          <w:rFonts w:ascii="Times New Roman" w:hAnsi="Times New Roman" w:cs="Times New Roman"/>
        </w:rPr>
      </w:pPr>
    </w:p>
    <w:p w14:paraId="2C3570FA" w14:textId="655820BD" w:rsidR="00650E34" w:rsidRPr="00AF3806" w:rsidRDefault="002E11A3" w:rsidP="00650E34">
      <w:pPr>
        <w:rPr>
          <w:rFonts w:ascii="Times New Roman" w:hAnsi="Times New Roman" w:cs="Times New Roman"/>
          <w:b/>
        </w:rPr>
      </w:pPr>
      <w:r>
        <w:rPr>
          <w:rFonts w:ascii="Times New Roman" w:hAnsi="Times New Roman" w:cs="Times New Roman"/>
          <w:b/>
        </w:rPr>
        <w:t xml:space="preserve">Actions by </w:t>
      </w:r>
      <w:r w:rsidR="00650E34" w:rsidRPr="00AF3806">
        <w:rPr>
          <w:rFonts w:ascii="Times New Roman" w:hAnsi="Times New Roman" w:cs="Times New Roman"/>
          <w:b/>
        </w:rPr>
        <w:t>Provost - Policy 205, Section VIII.D.13</w:t>
      </w:r>
    </w:p>
    <w:p w14:paraId="193C005D" w14:textId="77777777" w:rsidR="00650E34" w:rsidRPr="00AF3806" w:rsidRDefault="00650E34" w:rsidP="00650E34">
      <w:pPr>
        <w:rPr>
          <w:rFonts w:ascii="Times New Roman" w:hAnsi="Times New Roman" w:cs="Times New Roman"/>
        </w:rPr>
      </w:pPr>
    </w:p>
    <w:p w14:paraId="2DE6A596" w14:textId="5F908480" w:rsidR="00650E34" w:rsidRPr="00AF3806" w:rsidRDefault="00650E34" w:rsidP="00650E34">
      <w:pPr>
        <w:rPr>
          <w:rFonts w:ascii="Times New Roman" w:hAnsi="Times New Roman" w:cs="Times New Roman"/>
        </w:rPr>
      </w:pPr>
      <w:r w:rsidRPr="00AF3806">
        <w:rPr>
          <w:rFonts w:ascii="Times New Roman" w:hAnsi="Times New Roman" w:cs="Times New Roman"/>
        </w:rPr>
        <w:t>The provost shall review the completed dossier</w:t>
      </w:r>
      <w:r w:rsidR="00F207E8">
        <w:rPr>
          <w:rFonts w:ascii="Times New Roman" w:hAnsi="Times New Roman" w:cs="Times New Roman"/>
        </w:rPr>
        <w:t xml:space="preserve">, </w:t>
      </w:r>
      <w:r w:rsidR="00F207E8">
        <w:rPr>
          <w:rFonts w:ascii="Times New Roman" w:eastAsia="Times New Roman" w:hAnsi="Times New Roman" w:cs="Times New Roman"/>
          <w:color w:val="000000"/>
        </w:rPr>
        <w:t>make a re</w:t>
      </w:r>
      <w:r w:rsidR="00F207E8">
        <w:rPr>
          <w:rFonts w:ascii="Times New Roman" w:eastAsia="Times New Roman" w:hAnsi="Times New Roman" w:cs="Times New Roman"/>
          <w:color w:val="000000"/>
          <w:spacing w:val="1"/>
        </w:rPr>
        <w:t>c</w:t>
      </w:r>
      <w:r w:rsidR="00F207E8">
        <w:rPr>
          <w:rFonts w:ascii="Times New Roman" w:eastAsia="Times New Roman" w:hAnsi="Times New Roman" w:cs="Times New Roman"/>
          <w:color w:val="000000"/>
        </w:rPr>
        <w:t>ommend</w:t>
      </w:r>
      <w:r w:rsidR="00F207E8">
        <w:rPr>
          <w:rFonts w:ascii="Times New Roman" w:eastAsia="Times New Roman" w:hAnsi="Times New Roman" w:cs="Times New Roman"/>
          <w:color w:val="000000"/>
          <w:spacing w:val="-1"/>
        </w:rPr>
        <w:t>a</w:t>
      </w:r>
      <w:r w:rsidR="00F207E8">
        <w:rPr>
          <w:rFonts w:ascii="Times New Roman" w:eastAsia="Times New Roman" w:hAnsi="Times New Roman" w:cs="Times New Roman"/>
          <w:color w:val="000000"/>
        </w:rPr>
        <w:t>tion us</w:t>
      </w:r>
      <w:r w:rsidR="00F207E8">
        <w:rPr>
          <w:rFonts w:ascii="Times New Roman" w:eastAsia="Times New Roman" w:hAnsi="Times New Roman" w:cs="Times New Roman"/>
          <w:color w:val="000000"/>
          <w:spacing w:val="1"/>
        </w:rPr>
        <w:t>i</w:t>
      </w:r>
      <w:r w:rsidR="00F207E8">
        <w:rPr>
          <w:rFonts w:ascii="Times New Roman" w:eastAsia="Times New Roman" w:hAnsi="Times New Roman" w:cs="Times New Roman"/>
          <w:color w:val="000000"/>
        </w:rPr>
        <w:t>ng</w:t>
      </w:r>
      <w:r w:rsidR="00F207E8">
        <w:rPr>
          <w:rFonts w:ascii="Times New Roman" w:eastAsia="Times New Roman" w:hAnsi="Times New Roman" w:cs="Times New Roman"/>
          <w:color w:val="000000"/>
          <w:spacing w:val="-2"/>
        </w:rPr>
        <w:t xml:space="preserve"> </w:t>
      </w:r>
      <w:r w:rsidR="00F207E8">
        <w:rPr>
          <w:rFonts w:ascii="Times New Roman" w:eastAsia="Times New Roman" w:hAnsi="Times New Roman" w:cs="Times New Roman"/>
          <w:color w:val="000000"/>
          <w:spacing w:val="-1"/>
        </w:rPr>
        <w:t>F</w:t>
      </w:r>
      <w:r w:rsidR="00F207E8">
        <w:rPr>
          <w:rFonts w:ascii="Times New Roman" w:eastAsia="Times New Roman" w:hAnsi="Times New Roman" w:cs="Times New Roman"/>
          <w:color w:val="000000"/>
          <w:spacing w:val="1"/>
        </w:rPr>
        <w:t>or</w:t>
      </w:r>
      <w:r w:rsidR="00F207E8">
        <w:rPr>
          <w:rFonts w:ascii="Times New Roman" w:eastAsia="Times New Roman" w:hAnsi="Times New Roman" w:cs="Times New Roman"/>
          <w:color w:val="000000"/>
        </w:rPr>
        <w:t>m T2,</w:t>
      </w:r>
      <w:r w:rsidR="00F207E8" w:rsidRPr="00AF3806">
        <w:rPr>
          <w:rFonts w:ascii="Times New Roman" w:hAnsi="Times New Roman" w:cs="Times New Roman"/>
        </w:rPr>
        <w:t xml:space="preserve"> </w:t>
      </w:r>
      <w:r w:rsidRPr="00AF3806">
        <w:rPr>
          <w:rFonts w:ascii="Times New Roman" w:hAnsi="Times New Roman" w:cs="Times New Roman"/>
        </w:rPr>
        <w:t xml:space="preserve">and </w:t>
      </w:r>
      <w:r w:rsidR="00FE334A">
        <w:rPr>
          <w:rFonts w:ascii="Times New Roman" w:hAnsi="Times New Roman" w:cs="Times New Roman"/>
        </w:rPr>
        <w:t>write a letter explaining his/</w:t>
      </w:r>
      <w:r w:rsidRPr="00AF3806">
        <w:rPr>
          <w:rFonts w:ascii="Times New Roman" w:hAnsi="Times New Roman" w:cs="Times New Roman"/>
        </w:rPr>
        <w:t xml:space="preserve">her tenure recommendation.  A </w:t>
      </w:r>
      <w:r w:rsidR="00FE334A">
        <w:rPr>
          <w:rFonts w:ascii="Times New Roman" w:hAnsi="Times New Roman" w:cs="Times New Roman"/>
        </w:rPr>
        <w:t>copy of the letter is to be sent</w:t>
      </w:r>
      <w:r w:rsidRPr="00AF3806">
        <w:rPr>
          <w:rFonts w:ascii="Times New Roman" w:hAnsi="Times New Roman" w:cs="Times New Roman"/>
        </w:rPr>
        <w:t xml:space="preserve"> to the faculty member, the dean of the college, the department</w:t>
      </w:r>
      <w:r w:rsidR="00FE334A">
        <w:rPr>
          <w:rFonts w:ascii="Times New Roman" w:hAnsi="Times New Roman" w:cs="Times New Roman"/>
        </w:rPr>
        <w:t>al</w:t>
      </w:r>
      <w:r w:rsidRPr="00AF3806">
        <w:rPr>
          <w:rFonts w:ascii="Times New Roman" w:hAnsi="Times New Roman" w:cs="Times New Roman"/>
        </w:rPr>
        <w:t>/unit chair and added to the dossier</w:t>
      </w:r>
      <w:r w:rsidR="00FE334A">
        <w:rPr>
          <w:rFonts w:ascii="Times New Roman" w:hAnsi="Times New Roman" w:cs="Times New Roman"/>
        </w:rPr>
        <w:t xml:space="preserve"> behind T2</w:t>
      </w:r>
      <w:r w:rsidRPr="00AF3806">
        <w:rPr>
          <w:rFonts w:ascii="Times New Roman" w:hAnsi="Times New Roman" w:cs="Times New Roman"/>
        </w:rPr>
        <w:t>.  The dossier along with the provost’s letter is to be send to the president by March 15.</w:t>
      </w:r>
    </w:p>
    <w:p w14:paraId="046B2F02" w14:textId="77777777" w:rsidR="00650E34" w:rsidRPr="00AF3806" w:rsidRDefault="00650E34" w:rsidP="00650E34">
      <w:pPr>
        <w:rPr>
          <w:rFonts w:ascii="Times New Roman" w:hAnsi="Times New Roman" w:cs="Times New Roman"/>
        </w:rPr>
      </w:pPr>
    </w:p>
    <w:p w14:paraId="1EF70618" w14:textId="18A1AE56" w:rsidR="00650E34" w:rsidRPr="00AF3806" w:rsidRDefault="002E11A3" w:rsidP="00650E34">
      <w:pPr>
        <w:rPr>
          <w:rFonts w:ascii="Times New Roman" w:hAnsi="Times New Roman" w:cs="Times New Roman"/>
          <w:b/>
        </w:rPr>
      </w:pPr>
      <w:r>
        <w:rPr>
          <w:rFonts w:ascii="Times New Roman" w:hAnsi="Times New Roman" w:cs="Times New Roman"/>
          <w:b/>
        </w:rPr>
        <w:t xml:space="preserve">Actions by </w:t>
      </w:r>
      <w:r w:rsidR="00650E34" w:rsidRPr="00AF3806">
        <w:rPr>
          <w:rFonts w:ascii="Times New Roman" w:hAnsi="Times New Roman" w:cs="Times New Roman"/>
          <w:b/>
        </w:rPr>
        <w:t>President - Policy 205, Section VIII.D.14</w:t>
      </w:r>
    </w:p>
    <w:p w14:paraId="05B17A33" w14:textId="77777777" w:rsidR="00650E34" w:rsidRPr="00AF3806" w:rsidRDefault="00650E34" w:rsidP="00650E34">
      <w:pPr>
        <w:rPr>
          <w:rFonts w:ascii="Times New Roman" w:hAnsi="Times New Roman" w:cs="Times New Roman"/>
        </w:rPr>
      </w:pPr>
    </w:p>
    <w:p w14:paraId="04A9A1D7" w14:textId="28977207" w:rsidR="00650E34" w:rsidRPr="00AF3806" w:rsidRDefault="00650E34" w:rsidP="00650E34">
      <w:pPr>
        <w:rPr>
          <w:rFonts w:ascii="Times New Roman" w:hAnsi="Times New Roman" w:cs="Times New Roman"/>
        </w:rPr>
      </w:pPr>
      <w:r w:rsidRPr="00AF3806">
        <w:rPr>
          <w:rFonts w:ascii="Times New Roman" w:hAnsi="Times New Roman" w:cs="Times New Roman"/>
        </w:rPr>
        <w:t>The president shall review the completed dossier</w:t>
      </w:r>
      <w:r w:rsidR="00F207E8">
        <w:rPr>
          <w:rFonts w:ascii="Times New Roman" w:hAnsi="Times New Roman" w:cs="Times New Roman"/>
        </w:rPr>
        <w:t xml:space="preserve">, </w:t>
      </w:r>
      <w:r w:rsidR="00F207E8">
        <w:rPr>
          <w:rFonts w:ascii="Times New Roman" w:eastAsia="Times New Roman" w:hAnsi="Times New Roman" w:cs="Times New Roman"/>
          <w:color w:val="000000"/>
        </w:rPr>
        <w:t>make a re</w:t>
      </w:r>
      <w:r w:rsidR="00F207E8">
        <w:rPr>
          <w:rFonts w:ascii="Times New Roman" w:eastAsia="Times New Roman" w:hAnsi="Times New Roman" w:cs="Times New Roman"/>
          <w:color w:val="000000"/>
          <w:spacing w:val="1"/>
        </w:rPr>
        <w:t>c</w:t>
      </w:r>
      <w:r w:rsidR="00F207E8">
        <w:rPr>
          <w:rFonts w:ascii="Times New Roman" w:eastAsia="Times New Roman" w:hAnsi="Times New Roman" w:cs="Times New Roman"/>
          <w:color w:val="000000"/>
        </w:rPr>
        <w:t>ommend</w:t>
      </w:r>
      <w:r w:rsidR="00F207E8">
        <w:rPr>
          <w:rFonts w:ascii="Times New Roman" w:eastAsia="Times New Roman" w:hAnsi="Times New Roman" w:cs="Times New Roman"/>
          <w:color w:val="000000"/>
          <w:spacing w:val="-1"/>
        </w:rPr>
        <w:t>a</w:t>
      </w:r>
      <w:r w:rsidR="00F207E8">
        <w:rPr>
          <w:rFonts w:ascii="Times New Roman" w:eastAsia="Times New Roman" w:hAnsi="Times New Roman" w:cs="Times New Roman"/>
          <w:color w:val="000000"/>
        </w:rPr>
        <w:t>tion us</w:t>
      </w:r>
      <w:r w:rsidR="00F207E8">
        <w:rPr>
          <w:rFonts w:ascii="Times New Roman" w:eastAsia="Times New Roman" w:hAnsi="Times New Roman" w:cs="Times New Roman"/>
          <w:color w:val="000000"/>
          <w:spacing w:val="1"/>
        </w:rPr>
        <w:t>i</w:t>
      </w:r>
      <w:r w:rsidR="00F207E8">
        <w:rPr>
          <w:rFonts w:ascii="Times New Roman" w:eastAsia="Times New Roman" w:hAnsi="Times New Roman" w:cs="Times New Roman"/>
          <w:color w:val="000000"/>
        </w:rPr>
        <w:t>ng</w:t>
      </w:r>
      <w:r w:rsidR="00F207E8">
        <w:rPr>
          <w:rFonts w:ascii="Times New Roman" w:eastAsia="Times New Roman" w:hAnsi="Times New Roman" w:cs="Times New Roman"/>
          <w:color w:val="000000"/>
          <w:spacing w:val="-2"/>
        </w:rPr>
        <w:t xml:space="preserve"> </w:t>
      </w:r>
      <w:r w:rsidR="00F207E8">
        <w:rPr>
          <w:rFonts w:ascii="Times New Roman" w:eastAsia="Times New Roman" w:hAnsi="Times New Roman" w:cs="Times New Roman"/>
          <w:color w:val="000000"/>
          <w:spacing w:val="-1"/>
        </w:rPr>
        <w:t>F</w:t>
      </w:r>
      <w:r w:rsidR="00F207E8">
        <w:rPr>
          <w:rFonts w:ascii="Times New Roman" w:eastAsia="Times New Roman" w:hAnsi="Times New Roman" w:cs="Times New Roman"/>
          <w:color w:val="000000"/>
          <w:spacing w:val="1"/>
        </w:rPr>
        <w:t>or</w:t>
      </w:r>
      <w:r w:rsidR="00F207E8">
        <w:rPr>
          <w:rFonts w:ascii="Times New Roman" w:eastAsia="Times New Roman" w:hAnsi="Times New Roman" w:cs="Times New Roman"/>
          <w:color w:val="000000"/>
        </w:rPr>
        <w:t>m T2,</w:t>
      </w:r>
      <w:r w:rsidR="00F207E8" w:rsidRPr="00AF3806">
        <w:rPr>
          <w:rFonts w:ascii="Times New Roman" w:hAnsi="Times New Roman" w:cs="Times New Roman"/>
        </w:rPr>
        <w:t xml:space="preserve"> </w:t>
      </w:r>
      <w:r w:rsidRPr="00AF3806">
        <w:rPr>
          <w:rFonts w:ascii="Times New Roman" w:hAnsi="Times New Roman" w:cs="Times New Roman"/>
        </w:rPr>
        <w:t xml:space="preserve">and make a recommendation.  If the recommendation is affirmative, the president will submit the </w:t>
      </w:r>
      <w:r w:rsidRPr="00AF3806">
        <w:rPr>
          <w:rFonts w:ascii="Times New Roman" w:hAnsi="Times New Roman" w:cs="Times New Roman"/>
        </w:rPr>
        <w:lastRenderedPageBreak/>
        <w:t>dossier to the Board.  If the recommendation is in the negative, the president will inform the candidate by letter and send a copy to the provost, the dean, and the department</w:t>
      </w:r>
      <w:r w:rsidR="00FE334A">
        <w:rPr>
          <w:rFonts w:ascii="Times New Roman" w:hAnsi="Times New Roman" w:cs="Times New Roman"/>
        </w:rPr>
        <w:t>al</w:t>
      </w:r>
      <w:r w:rsidRPr="00AF3806">
        <w:rPr>
          <w:rFonts w:ascii="Times New Roman" w:hAnsi="Times New Roman" w:cs="Times New Roman"/>
        </w:rPr>
        <w:t xml:space="preserve">/unit chair.  </w:t>
      </w:r>
    </w:p>
    <w:p w14:paraId="7AB26821" w14:textId="77777777" w:rsidR="00650E34" w:rsidRPr="00AF3806" w:rsidRDefault="00650E34" w:rsidP="00650E34">
      <w:pPr>
        <w:rPr>
          <w:rFonts w:ascii="Times New Roman" w:hAnsi="Times New Roman" w:cs="Times New Roman"/>
        </w:rPr>
      </w:pPr>
    </w:p>
    <w:p w14:paraId="2951AE94" w14:textId="294ACE43" w:rsidR="00650E34" w:rsidRPr="00AF3806" w:rsidRDefault="002E11A3" w:rsidP="00650E34">
      <w:pPr>
        <w:rPr>
          <w:rFonts w:ascii="Times New Roman" w:hAnsi="Times New Roman" w:cs="Times New Roman"/>
          <w:b/>
        </w:rPr>
      </w:pPr>
      <w:r>
        <w:rPr>
          <w:rFonts w:ascii="Times New Roman" w:hAnsi="Times New Roman" w:cs="Times New Roman"/>
          <w:b/>
        </w:rPr>
        <w:t xml:space="preserve">Actions by </w:t>
      </w:r>
      <w:r w:rsidR="004C1A0E">
        <w:rPr>
          <w:rFonts w:ascii="Times New Roman" w:hAnsi="Times New Roman" w:cs="Times New Roman"/>
          <w:b/>
        </w:rPr>
        <w:t xml:space="preserve">the </w:t>
      </w:r>
      <w:r w:rsidR="00650E34" w:rsidRPr="00AF3806">
        <w:rPr>
          <w:rFonts w:ascii="Times New Roman" w:hAnsi="Times New Roman" w:cs="Times New Roman"/>
          <w:b/>
        </w:rPr>
        <w:t>Board - Policy 205, Section VIII.D.15</w:t>
      </w:r>
    </w:p>
    <w:p w14:paraId="3DA32F85" w14:textId="77777777" w:rsidR="00650E34" w:rsidRPr="00AF3806" w:rsidRDefault="00650E34" w:rsidP="00650E34">
      <w:pPr>
        <w:rPr>
          <w:rFonts w:ascii="Times New Roman" w:hAnsi="Times New Roman" w:cs="Times New Roman"/>
        </w:rPr>
      </w:pPr>
    </w:p>
    <w:p w14:paraId="2EE2A3E8" w14:textId="7AF3ED3A" w:rsidR="00A17F67" w:rsidRDefault="00650E34" w:rsidP="00E66D93">
      <w:pPr>
        <w:rPr>
          <w:rFonts w:ascii="Times New Roman" w:hAnsi="Times New Roman" w:cs="Times New Roman"/>
        </w:rPr>
      </w:pPr>
      <w:r w:rsidRPr="00AF3806">
        <w:rPr>
          <w:rFonts w:ascii="Times New Roman" w:hAnsi="Times New Roman" w:cs="Times New Roman"/>
        </w:rPr>
        <w:t>When the Board takes action, the president shall inform the faculty member by letter and return the completed dossier to the department</w:t>
      </w:r>
      <w:r w:rsidR="00FE334A">
        <w:rPr>
          <w:rFonts w:ascii="Times New Roman" w:hAnsi="Times New Roman" w:cs="Times New Roman"/>
        </w:rPr>
        <w:t>al</w:t>
      </w:r>
      <w:r w:rsidRPr="00AF3806">
        <w:rPr>
          <w:rFonts w:ascii="Times New Roman" w:hAnsi="Times New Roman" w:cs="Times New Roman"/>
        </w:rPr>
        <w:t>/unit.</w:t>
      </w:r>
    </w:p>
    <w:p w14:paraId="02882A34" w14:textId="77777777" w:rsidR="004F18CE" w:rsidRPr="004F18CE" w:rsidRDefault="004F18CE" w:rsidP="00E66D93">
      <w:pPr>
        <w:rPr>
          <w:rFonts w:ascii="Times New Roman" w:hAnsi="Times New Roman" w:cs="Times New Roman"/>
        </w:rPr>
      </w:pPr>
    </w:p>
    <w:p w14:paraId="14FE9751" w14:textId="165ADA50" w:rsidR="00FE334A" w:rsidRDefault="00D73B77" w:rsidP="00D73B77">
      <w:pPr>
        <w:ind w:left="1440" w:right="-20" w:hanging="1440"/>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NOTE:   </w:t>
      </w:r>
      <w:r w:rsidR="00F207E8" w:rsidRPr="00BA5EA9">
        <w:rPr>
          <w:rFonts w:ascii="Times New Roman" w:eastAsia="Times New Roman" w:hAnsi="Times New Roman" w:cs="Times New Roman"/>
          <w:b/>
          <w:color w:val="000000" w:themeColor="text1"/>
        </w:rPr>
        <w:t>For Tenure-Track Faculty</w:t>
      </w:r>
      <w:r w:rsidR="00F207E8" w:rsidRPr="00BA5EA9">
        <w:rPr>
          <w:rFonts w:ascii="Times New Roman" w:eastAsia="Times New Roman" w:hAnsi="Times New Roman" w:cs="Times New Roman"/>
          <w:color w:val="000000" w:themeColor="text1"/>
        </w:rPr>
        <w:t xml:space="preserve"> – use Forms T5 to prepare and assemble tenure dossier</w:t>
      </w:r>
      <w:r w:rsidR="00F207E8">
        <w:rPr>
          <w:rFonts w:ascii="Times New Roman" w:eastAsia="Times New Roman" w:hAnsi="Times New Roman" w:cs="Times New Roman"/>
          <w:color w:val="000000" w:themeColor="text1"/>
        </w:rPr>
        <w:t xml:space="preserve">. </w:t>
      </w:r>
      <w:r w:rsidR="00FE334A">
        <w:rPr>
          <w:rFonts w:ascii="Times New Roman" w:eastAsia="Times New Roman" w:hAnsi="Times New Roman" w:cs="Times New Roman"/>
          <w:color w:val="000000" w:themeColor="text1"/>
        </w:rPr>
        <w:tab/>
      </w:r>
    </w:p>
    <w:p w14:paraId="6E57AF73" w14:textId="6E6984DD" w:rsidR="00FE334A" w:rsidRDefault="00D73B77" w:rsidP="00D73B77">
      <w:pPr>
        <w:ind w:right="-20" w:firstLine="720"/>
        <w:rPr>
          <w:rFonts w:ascii="Times New Roman" w:eastAsia="Times New Roman" w:hAnsi="Times New Roman" w:cs="Times New Roman"/>
          <w:color w:val="000000" w:themeColor="text1"/>
        </w:rPr>
      </w:pPr>
      <w:r>
        <w:rPr>
          <w:rFonts w:ascii="Times New Roman" w:hAnsi="Times New Roman" w:cs="Times New Roman"/>
          <w:b/>
          <w:color w:val="000000" w:themeColor="text1"/>
        </w:rPr>
        <w:t xml:space="preserve">    </w:t>
      </w:r>
      <w:r w:rsidR="00F207E8" w:rsidRPr="00AF3806">
        <w:rPr>
          <w:rFonts w:ascii="Times New Roman" w:hAnsi="Times New Roman" w:cs="Times New Roman"/>
          <w:b/>
          <w:color w:val="000000" w:themeColor="text1"/>
        </w:rPr>
        <w:t xml:space="preserve">For </w:t>
      </w:r>
      <w:r w:rsidR="00F207E8">
        <w:rPr>
          <w:rFonts w:ascii="Times New Roman" w:eastAsia="Times New Roman" w:hAnsi="Times New Roman" w:cs="Times New Roman"/>
          <w:b/>
          <w:color w:val="000000" w:themeColor="text1"/>
        </w:rPr>
        <w:t>Other Individuals Involved in the Process</w:t>
      </w:r>
      <w:r w:rsidR="00F207E8" w:rsidRPr="00AF3806">
        <w:rPr>
          <w:rFonts w:ascii="Times New Roman" w:eastAsia="Times New Roman" w:hAnsi="Times New Roman" w:cs="Times New Roman"/>
          <w:color w:val="000000" w:themeColor="text1"/>
        </w:rPr>
        <w:t xml:space="preserve"> - use Forms </w:t>
      </w:r>
      <w:r w:rsidR="00F207E8">
        <w:rPr>
          <w:rFonts w:ascii="Times New Roman" w:eastAsia="Times New Roman" w:hAnsi="Times New Roman" w:cs="Times New Roman"/>
          <w:color w:val="000000" w:themeColor="text1"/>
        </w:rPr>
        <w:t xml:space="preserve">T3 to follow tenure </w:t>
      </w:r>
    </w:p>
    <w:p w14:paraId="1DF149BC" w14:textId="61C56F9C" w:rsidR="00F207E8" w:rsidRPr="00BA5EA9" w:rsidRDefault="00F207E8" w:rsidP="00E76408">
      <w:pPr>
        <w:ind w:left="720" w:right="-20" w:firstLine="72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review</w:t>
      </w:r>
      <w:proofErr w:type="gramEnd"/>
      <w:r>
        <w:rPr>
          <w:rFonts w:ascii="Times New Roman" w:eastAsia="Times New Roman" w:hAnsi="Times New Roman" w:cs="Times New Roman"/>
          <w:color w:val="000000" w:themeColor="text1"/>
        </w:rPr>
        <w:t xml:space="preserve"> procedures</w:t>
      </w:r>
    </w:p>
    <w:p w14:paraId="4A070FDC" w14:textId="77777777" w:rsidR="0067182D" w:rsidRPr="00650E34" w:rsidRDefault="0067182D" w:rsidP="0067182D">
      <w:pPr>
        <w:rPr>
          <w:rFonts w:ascii="Times New Roman" w:hAnsi="Times New Roman" w:cs="Times New Roman"/>
          <w:color w:val="000000" w:themeColor="text1"/>
        </w:rPr>
      </w:pPr>
    </w:p>
    <w:p w14:paraId="0BF83F72" w14:textId="4009ADE0" w:rsidR="00F64B6C" w:rsidRPr="00650E34" w:rsidRDefault="009D41B7"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 xml:space="preserve">Form </w:t>
      </w:r>
      <w:r w:rsidR="0009243B" w:rsidRPr="00650E34">
        <w:rPr>
          <w:rFonts w:ascii="Times New Roman" w:eastAsia="Times New Roman" w:hAnsi="Times New Roman" w:cs="Times New Roman"/>
          <w:bCs/>
          <w:color w:val="000000" w:themeColor="text1"/>
          <w:szCs w:val="24"/>
          <w:u w:val="single"/>
        </w:rPr>
        <w:t>T1</w:t>
      </w:r>
      <w:r w:rsidRPr="00650E34">
        <w:rPr>
          <w:rFonts w:ascii="Times New Roman" w:eastAsia="Times New Roman" w:hAnsi="Times New Roman" w:cs="Times New Roman"/>
          <w:bCs/>
          <w:color w:val="000000" w:themeColor="text1"/>
          <w:szCs w:val="24"/>
        </w:rPr>
        <w:t xml:space="preserve"> </w:t>
      </w:r>
      <w:r w:rsidR="0009243B" w:rsidRPr="00650E34">
        <w:rPr>
          <w:rFonts w:ascii="Times New Roman" w:eastAsia="Times New Roman" w:hAnsi="Times New Roman" w:cs="Times New Roman"/>
          <w:bCs/>
          <w:color w:val="000000" w:themeColor="text1"/>
          <w:szCs w:val="24"/>
        </w:rPr>
        <w:t>TENURE COVER SHEET</w:t>
      </w:r>
    </w:p>
    <w:p w14:paraId="4DA6A7B1" w14:textId="77777777" w:rsidR="001462B3" w:rsidRPr="00650E34" w:rsidRDefault="001462B3" w:rsidP="00650E34">
      <w:pPr>
        <w:pStyle w:val="ListParagraph"/>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form provides a quick summary of the candidate’s achievements.</w:t>
      </w:r>
    </w:p>
    <w:p w14:paraId="0D7C22BF" w14:textId="77777777" w:rsidR="007F221A" w:rsidRPr="00650E34" w:rsidRDefault="007F221A" w:rsidP="00650E34">
      <w:pPr>
        <w:tabs>
          <w:tab w:val="left" w:pos="1800"/>
        </w:tabs>
        <w:ind w:left="360"/>
        <w:rPr>
          <w:rFonts w:ascii="Times New Roman" w:eastAsia="Times New Roman" w:hAnsi="Times New Roman" w:cs="Times New Roman"/>
          <w:color w:val="000000" w:themeColor="text1"/>
          <w:szCs w:val="24"/>
        </w:rPr>
      </w:pPr>
    </w:p>
    <w:p w14:paraId="6E4DAD03" w14:textId="5B62A377" w:rsidR="0009243B" w:rsidRPr="00650E34" w:rsidRDefault="009D41B7"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 xml:space="preserve">Form </w:t>
      </w:r>
      <w:r w:rsidR="0009243B" w:rsidRPr="00650E34">
        <w:rPr>
          <w:rFonts w:ascii="Times New Roman" w:eastAsia="Times New Roman" w:hAnsi="Times New Roman" w:cs="Times New Roman"/>
          <w:bCs/>
          <w:color w:val="000000" w:themeColor="text1"/>
          <w:szCs w:val="24"/>
          <w:u w:val="single"/>
        </w:rPr>
        <w:t>T2</w:t>
      </w:r>
      <w:r w:rsidR="00F04A5E" w:rsidRPr="00650E34">
        <w:rPr>
          <w:rFonts w:ascii="Times New Roman" w:eastAsia="Times New Roman" w:hAnsi="Times New Roman" w:cs="Times New Roman"/>
          <w:bCs/>
          <w:color w:val="000000" w:themeColor="text1"/>
          <w:szCs w:val="24"/>
        </w:rPr>
        <w:t xml:space="preserve"> </w:t>
      </w:r>
      <w:r w:rsidR="0009243B" w:rsidRPr="00650E34">
        <w:rPr>
          <w:rFonts w:ascii="Times New Roman" w:eastAsia="Times New Roman" w:hAnsi="Times New Roman" w:cs="Times New Roman"/>
          <w:bCs/>
          <w:color w:val="000000" w:themeColor="text1"/>
          <w:szCs w:val="24"/>
        </w:rPr>
        <w:t>TENURE REVIEW SUMMARY SHEET</w:t>
      </w:r>
    </w:p>
    <w:p w14:paraId="34F32BB3" w14:textId="77777777" w:rsidR="00F04A5E" w:rsidRPr="00650E34" w:rsidRDefault="00FA311B"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The chairperson of the tenure committee initiates this form after the departmental/unit peers have voted.  Each step listed on this form should be initialed and dated.</w:t>
      </w:r>
    </w:p>
    <w:p w14:paraId="6FE0432C" w14:textId="77777777" w:rsidR="00CB2B1C" w:rsidRPr="00650E34" w:rsidRDefault="00CB2B1C" w:rsidP="00650E34">
      <w:pPr>
        <w:pStyle w:val="ListParagraph"/>
        <w:tabs>
          <w:tab w:val="left" w:pos="1800"/>
        </w:tabs>
        <w:ind w:left="360"/>
        <w:rPr>
          <w:rFonts w:ascii="Times New Roman" w:eastAsia="Times New Roman" w:hAnsi="Times New Roman" w:cs="Times New Roman"/>
          <w:color w:val="000000" w:themeColor="text1"/>
          <w:szCs w:val="24"/>
        </w:rPr>
      </w:pPr>
    </w:p>
    <w:p w14:paraId="3DAD0903" w14:textId="25AAC9D7" w:rsidR="00F04A5E" w:rsidRPr="00515DB8" w:rsidRDefault="00F04A5E"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T3</w:t>
      </w:r>
      <w:r w:rsidRPr="00650E34">
        <w:rPr>
          <w:rFonts w:ascii="Times New Roman" w:eastAsia="Times New Roman" w:hAnsi="Times New Roman" w:cs="Times New Roman"/>
          <w:bCs/>
          <w:color w:val="000000" w:themeColor="text1"/>
          <w:szCs w:val="24"/>
        </w:rPr>
        <w:t xml:space="preserve"> </w:t>
      </w:r>
      <w:r w:rsidR="00AD345C" w:rsidRPr="00650E34">
        <w:rPr>
          <w:rFonts w:ascii="Times New Roman" w:eastAsia="Times New Roman" w:hAnsi="Times New Roman" w:cs="Times New Roman"/>
          <w:bCs/>
          <w:color w:val="000000" w:themeColor="text1"/>
          <w:szCs w:val="24"/>
        </w:rPr>
        <w:t xml:space="preserve">FACULTY TENURE REVIEW AND </w:t>
      </w:r>
      <w:r w:rsidRPr="00650E34">
        <w:rPr>
          <w:rFonts w:ascii="Times New Roman" w:eastAsia="Times New Roman" w:hAnsi="Times New Roman" w:cs="Times New Roman"/>
          <w:bCs/>
          <w:color w:val="000000" w:themeColor="text1"/>
          <w:szCs w:val="24"/>
        </w:rPr>
        <w:t xml:space="preserve">RECOMMENDATIONS: FLOW </w:t>
      </w:r>
      <w:r w:rsidRPr="00515DB8">
        <w:rPr>
          <w:rFonts w:ascii="Times New Roman" w:eastAsia="Times New Roman" w:hAnsi="Times New Roman" w:cs="Times New Roman"/>
          <w:bCs/>
          <w:color w:val="000000" w:themeColor="text1"/>
          <w:szCs w:val="24"/>
        </w:rPr>
        <w:t>AND CHECK-OFF LIST</w:t>
      </w:r>
    </w:p>
    <w:p w14:paraId="323F8F28" w14:textId="77777777" w:rsidR="00F04A5E" w:rsidRPr="00650E34" w:rsidRDefault="00CB2B1C"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form serves as a list for tenure consideration, review and recommendations.</w:t>
      </w:r>
    </w:p>
    <w:p w14:paraId="4B63CDEB" w14:textId="77777777" w:rsidR="00CB2B1C" w:rsidRPr="00650E34" w:rsidRDefault="00CB2B1C" w:rsidP="00650E34">
      <w:pPr>
        <w:pStyle w:val="ListParagraph"/>
        <w:tabs>
          <w:tab w:val="left" w:pos="1800"/>
        </w:tabs>
        <w:ind w:left="360"/>
        <w:rPr>
          <w:rFonts w:ascii="Times New Roman" w:eastAsia="Times New Roman" w:hAnsi="Times New Roman" w:cs="Times New Roman"/>
          <w:color w:val="000000" w:themeColor="text1"/>
          <w:szCs w:val="24"/>
        </w:rPr>
      </w:pPr>
    </w:p>
    <w:p w14:paraId="4EDF88C9" w14:textId="4AFD9A4F" w:rsidR="00F04A5E" w:rsidRPr="00650E34" w:rsidRDefault="00F04A5E"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u w:val="single"/>
        </w:rPr>
        <w:t>Form T4</w:t>
      </w:r>
      <w:r w:rsidRPr="00650E34">
        <w:rPr>
          <w:rFonts w:ascii="Times New Roman" w:eastAsia="Times New Roman" w:hAnsi="Times New Roman" w:cs="Times New Roman"/>
          <w:color w:val="000000" w:themeColor="text1"/>
          <w:szCs w:val="24"/>
        </w:rPr>
        <w:t xml:space="preserve"> </w:t>
      </w:r>
      <w:r w:rsidR="00024EF2" w:rsidRPr="00650E34">
        <w:rPr>
          <w:rFonts w:ascii="Times New Roman" w:eastAsia="Times New Roman" w:hAnsi="Times New Roman" w:cs="Times New Roman"/>
          <w:color w:val="000000" w:themeColor="text1"/>
          <w:szCs w:val="24"/>
        </w:rPr>
        <w:t>LIST OF DEPARTMENTAL/</w:t>
      </w:r>
      <w:r w:rsidRPr="00650E34">
        <w:rPr>
          <w:rFonts w:ascii="Times New Roman" w:eastAsia="Times New Roman" w:hAnsi="Times New Roman" w:cs="Times New Roman"/>
          <w:color w:val="000000" w:themeColor="text1"/>
          <w:szCs w:val="24"/>
        </w:rPr>
        <w:t>UNIT PEERS</w:t>
      </w:r>
    </w:p>
    <w:p w14:paraId="708F6DBE" w14:textId="77777777" w:rsidR="00CB2B1C" w:rsidRPr="00650E34" w:rsidRDefault="00CB2B1C" w:rsidP="00650E34">
      <w:pPr>
        <w:pStyle w:val="ListParagraph"/>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form is a list of peers qualified to vote on faculty applying for tenure.</w:t>
      </w:r>
    </w:p>
    <w:p w14:paraId="49721359" w14:textId="77777777" w:rsidR="00F04A5E" w:rsidRPr="00650E34" w:rsidRDefault="00F04A5E" w:rsidP="00650E34">
      <w:pPr>
        <w:pStyle w:val="ListParagraph"/>
        <w:tabs>
          <w:tab w:val="left" w:pos="1800"/>
        </w:tabs>
        <w:ind w:left="360"/>
        <w:rPr>
          <w:rFonts w:ascii="Times New Roman" w:eastAsia="Times New Roman" w:hAnsi="Times New Roman" w:cs="Times New Roman"/>
          <w:color w:val="000000" w:themeColor="text1"/>
          <w:szCs w:val="24"/>
        </w:rPr>
      </w:pPr>
    </w:p>
    <w:p w14:paraId="385D2AF4" w14:textId="225673C9" w:rsidR="00F04A5E" w:rsidRPr="00650E34" w:rsidRDefault="00F04A5E"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u w:val="single"/>
        </w:rPr>
        <w:t>Form T5</w:t>
      </w:r>
      <w:r w:rsidRPr="00650E34">
        <w:rPr>
          <w:rFonts w:ascii="Times New Roman" w:eastAsia="Times New Roman" w:hAnsi="Times New Roman" w:cs="Times New Roman"/>
          <w:color w:val="000000" w:themeColor="text1"/>
          <w:szCs w:val="24"/>
        </w:rPr>
        <w:t xml:space="preserve"> CHECKLIST OF REQUIRED ITEMS FOR TENURE DOSSIER</w:t>
      </w:r>
    </w:p>
    <w:p w14:paraId="6945A283" w14:textId="77777777" w:rsidR="009D41B7" w:rsidRPr="00650E34" w:rsidRDefault="00AD2913" w:rsidP="00650E34">
      <w:pPr>
        <w:tabs>
          <w:tab w:val="left" w:pos="1800"/>
        </w:tabs>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rPr>
        <w:t>This checklist outlines items the tenure candidate needs to include in his/her tenure dossier.</w:t>
      </w:r>
    </w:p>
    <w:p w14:paraId="2F786D8F" w14:textId="77777777" w:rsidR="00AD2913" w:rsidRPr="00650E34" w:rsidRDefault="00AD2913" w:rsidP="00650E34">
      <w:pPr>
        <w:tabs>
          <w:tab w:val="left" w:pos="1800"/>
        </w:tabs>
        <w:ind w:left="360"/>
        <w:rPr>
          <w:rFonts w:ascii="Times New Roman" w:eastAsia="Times New Roman" w:hAnsi="Times New Roman" w:cs="Times New Roman"/>
          <w:bCs/>
          <w:color w:val="000000" w:themeColor="text1"/>
          <w:szCs w:val="24"/>
        </w:rPr>
      </w:pPr>
    </w:p>
    <w:p w14:paraId="0A05070A" w14:textId="1B0092BB" w:rsidR="009E2A41" w:rsidRPr="00515DB8" w:rsidRDefault="00AD345C"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T6</w:t>
      </w:r>
      <w:r w:rsidRPr="00650E34">
        <w:rPr>
          <w:rFonts w:ascii="Times New Roman" w:eastAsia="Times New Roman" w:hAnsi="Times New Roman" w:cs="Times New Roman"/>
          <w:bCs/>
          <w:color w:val="000000" w:themeColor="text1"/>
          <w:szCs w:val="24"/>
        </w:rPr>
        <w:t xml:space="preserve"> FORM LETTER TO FACULTY MEMBER TO BE CONSIDERED </w:t>
      </w:r>
      <w:r w:rsidRPr="00515DB8">
        <w:rPr>
          <w:rFonts w:ascii="Times New Roman" w:eastAsia="Times New Roman" w:hAnsi="Times New Roman" w:cs="Times New Roman"/>
          <w:bCs/>
          <w:color w:val="000000" w:themeColor="text1"/>
          <w:szCs w:val="24"/>
        </w:rPr>
        <w:t xml:space="preserve">FOR </w:t>
      </w:r>
      <w:r w:rsidR="00CF3320" w:rsidRPr="00515DB8">
        <w:rPr>
          <w:rFonts w:ascii="Times New Roman" w:eastAsia="Times New Roman" w:hAnsi="Times New Roman" w:cs="Times New Roman"/>
          <w:bCs/>
          <w:color w:val="000000" w:themeColor="text1"/>
          <w:szCs w:val="24"/>
        </w:rPr>
        <w:t>T</w:t>
      </w:r>
      <w:r w:rsidR="009E2A41" w:rsidRPr="00515DB8">
        <w:rPr>
          <w:rFonts w:ascii="Times New Roman" w:eastAsia="Times New Roman" w:hAnsi="Times New Roman" w:cs="Times New Roman"/>
          <w:bCs/>
          <w:color w:val="000000" w:themeColor="text1"/>
          <w:szCs w:val="24"/>
        </w:rPr>
        <w:t xml:space="preserve">ENURE </w:t>
      </w:r>
    </w:p>
    <w:p w14:paraId="7DEBB809" w14:textId="77777777" w:rsidR="00AD345C" w:rsidRPr="00650E34" w:rsidRDefault="00AD345C" w:rsidP="00650E34">
      <w:p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rPr>
        <w:t>Use for 6</w:t>
      </w:r>
      <w:r w:rsidRPr="00650E34">
        <w:rPr>
          <w:rFonts w:ascii="Times New Roman" w:eastAsia="Times New Roman" w:hAnsi="Times New Roman" w:cs="Times New Roman"/>
          <w:bCs/>
          <w:color w:val="000000" w:themeColor="text1"/>
          <w:szCs w:val="24"/>
          <w:vertAlign w:val="superscript"/>
        </w:rPr>
        <w:t>th</w:t>
      </w:r>
      <w:r w:rsidRPr="00650E34">
        <w:rPr>
          <w:rFonts w:ascii="Times New Roman" w:eastAsia="Times New Roman" w:hAnsi="Times New Roman" w:cs="Times New Roman"/>
          <w:bCs/>
          <w:color w:val="000000" w:themeColor="text1"/>
          <w:szCs w:val="24"/>
        </w:rPr>
        <w:t xml:space="preserve"> year tenure-track candidates.</w:t>
      </w:r>
      <w:r w:rsidR="00AD2913" w:rsidRPr="00650E34">
        <w:rPr>
          <w:rFonts w:ascii="Times New Roman" w:eastAsia="Times New Roman" w:hAnsi="Times New Roman" w:cs="Times New Roman"/>
          <w:bCs/>
          <w:color w:val="000000" w:themeColor="text1"/>
          <w:szCs w:val="24"/>
        </w:rPr>
        <w:t xml:space="preserve">  This is the first step taken by the departmental/unit chairperson after determining that a faculty member meets the requirements to be considered for tenure.</w:t>
      </w:r>
    </w:p>
    <w:p w14:paraId="57003451" w14:textId="77777777" w:rsidR="00AD345C" w:rsidRPr="00650E34" w:rsidRDefault="00AD345C" w:rsidP="00650E34">
      <w:pPr>
        <w:pStyle w:val="ListParagraph"/>
        <w:tabs>
          <w:tab w:val="left" w:pos="1800"/>
        </w:tabs>
        <w:ind w:left="360"/>
        <w:rPr>
          <w:rFonts w:ascii="Times New Roman" w:eastAsia="Times New Roman" w:hAnsi="Times New Roman" w:cs="Times New Roman"/>
          <w:bCs/>
          <w:color w:val="000000" w:themeColor="text1"/>
          <w:szCs w:val="24"/>
        </w:rPr>
      </w:pPr>
    </w:p>
    <w:p w14:paraId="6E3F5197" w14:textId="076E1F7B" w:rsidR="009E2A41" w:rsidRPr="00515DB8" w:rsidRDefault="00FF40F4" w:rsidP="00515DB8">
      <w:pPr>
        <w:numPr>
          <w:ilvl w:val="0"/>
          <w:numId w:val="6"/>
        </w:numPr>
        <w:tabs>
          <w:tab w:val="clear" w:pos="720"/>
          <w:tab w:val="left" w:pos="1800"/>
        </w:tabs>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u w:val="single"/>
        </w:rPr>
        <w:t xml:space="preserve">Form </w:t>
      </w:r>
      <w:r w:rsidR="00FE334A">
        <w:rPr>
          <w:rFonts w:ascii="Times New Roman" w:eastAsia="Times New Roman" w:hAnsi="Times New Roman" w:cs="Times New Roman"/>
          <w:bCs/>
          <w:color w:val="000000" w:themeColor="text1"/>
          <w:szCs w:val="24"/>
          <w:u w:val="single"/>
        </w:rPr>
        <w:t>T</w:t>
      </w:r>
      <w:r w:rsidRPr="00650E34">
        <w:rPr>
          <w:rFonts w:ascii="Times New Roman" w:eastAsia="Times New Roman" w:hAnsi="Times New Roman" w:cs="Times New Roman"/>
          <w:bCs/>
          <w:color w:val="000000" w:themeColor="text1"/>
          <w:szCs w:val="24"/>
          <w:u w:val="single"/>
        </w:rPr>
        <w:t>6a</w:t>
      </w:r>
      <w:r w:rsidRPr="00650E34">
        <w:rPr>
          <w:rFonts w:ascii="Times New Roman" w:eastAsia="Times New Roman" w:hAnsi="Times New Roman" w:cs="Times New Roman"/>
          <w:bCs/>
          <w:color w:val="000000" w:themeColor="text1"/>
          <w:szCs w:val="24"/>
        </w:rPr>
        <w:t xml:space="preserve"> FORM LETTER TO FACULTY MEMBER TO BE CONSIDERED </w:t>
      </w:r>
      <w:r w:rsidRPr="00515DB8">
        <w:rPr>
          <w:rFonts w:ascii="Times New Roman" w:eastAsia="Times New Roman" w:hAnsi="Times New Roman" w:cs="Times New Roman"/>
          <w:bCs/>
          <w:color w:val="000000" w:themeColor="text1"/>
          <w:szCs w:val="24"/>
        </w:rPr>
        <w:t xml:space="preserve">FOR </w:t>
      </w:r>
      <w:r w:rsidR="009E2A41" w:rsidRPr="00515DB8">
        <w:rPr>
          <w:rFonts w:ascii="Times New Roman" w:eastAsia="Times New Roman" w:hAnsi="Times New Roman" w:cs="Times New Roman"/>
          <w:bCs/>
          <w:color w:val="000000" w:themeColor="text1"/>
          <w:szCs w:val="24"/>
        </w:rPr>
        <w:t xml:space="preserve">TENURE </w:t>
      </w:r>
    </w:p>
    <w:p w14:paraId="0E2A0C90" w14:textId="77777777" w:rsidR="00FF40F4" w:rsidRPr="00650E34" w:rsidRDefault="00FF40F4" w:rsidP="00650E34">
      <w:pPr>
        <w:tabs>
          <w:tab w:val="left" w:pos="1800"/>
        </w:tabs>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rPr>
        <w:t>Use for 5</w:t>
      </w:r>
      <w:r w:rsidRPr="00650E34">
        <w:rPr>
          <w:rFonts w:ascii="Times New Roman" w:eastAsia="Times New Roman" w:hAnsi="Times New Roman" w:cs="Times New Roman"/>
          <w:bCs/>
          <w:color w:val="000000" w:themeColor="text1"/>
          <w:szCs w:val="24"/>
          <w:vertAlign w:val="superscript"/>
        </w:rPr>
        <w:t>th</w:t>
      </w:r>
      <w:r w:rsidR="00CF3320" w:rsidRPr="00650E34">
        <w:rPr>
          <w:rFonts w:ascii="Times New Roman" w:eastAsia="Times New Roman" w:hAnsi="Times New Roman" w:cs="Times New Roman"/>
          <w:bCs/>
          <w:color w:val="000000" w:themeColor="text1"/>
          <w:szCs w:val="24"/>
        </w:rPr>
        <w:t xml:space="preserve"> </w:t>
      </w:r>
      <w:r w:rsidRPr="00650E34">
        <w:rPr>
          <w:rFonts w:ascii="Times New Roman" w:eastAsia="Times New Roman" w:hAnsi="Times New Roman" w:cs="Times New Roman"/>
          <w:bCs/>
          <w:color w:val="000000" w:themeColor="text1"/>
          <w:szCs w:val="24"/>
        </w:rPr>
        <w:t>year tenure-track candidates.</w:t>
      </w:r>
      <w:r w:rsidR="00AD2913" w:rsidRPr="00650E34">
        <w:rPr>
          <w:rFonts w:ascii="Times New Roman" w:eastAsia="Times New Roman" w:hAnsi="Times New Roman" w:cs="Times New Roman"/>
          <w:bCs/>
          <w:color w:val="000000" w:themeColor="text1"/>
          <w:szCs w:val="24"/>
        </w:rPr>
        <w:t xml:space="preserve">  This is the first step taken by the departmental/unit chairperson after determining that a faculty member meets the requirements to be considered for tenure.</w:t>
      </w:r>
    </w:p>
    <w:p w14:paraId="7E30A9C7" w14:textId="77777777" w:rsidR="00FF40F4" w:rsidRPr="00650E34" w:rsidRDefault="00FF40F4" w:rsidP="00650E34">
      <w:pPr>
        <w:pStyle w:val="ListParagraph"/>
        <w:tabs>
          <w:tab w:val="left" w:pos="1800"/>
        </w:tabs>
        <w:ind w:left="360"/>
        <w:rPr>
          <w:rFonts w:ascii="Times New Roman" w:eastAsia="Times New Roman" w:hAnsi="Times New Roman" w:cs="Times New Roman"/>
          <w:bCs/>
          <w:color w:val="000000" w:themeColor="text1"/>
          <w:szCs w:val="24"/>
        </w:rPr>
      </w:pPr>
    </w:p>
    <w:p w14:paraId="2BEE43B6" w14:textId="2DA33849" w:rsidR="009E2A41" w:rsidRPr="00650E34" w:rsidRDefault="00AD345C"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T7</w:t>
      </w:r>
      <w:r w:rsidRPr="00650E34">
        <w:rPr>
          <w:rFonts w:ascii="Times New Roman" w:eastAsia="Times New Roman" w:hAnsi="Times New Roman" w:cs="Times New Roman"/>
          <w:bCs/>
          <w:color w:val="000000" w:themeColor="text1"/>
          <w:szCs w:val="24"/>
        </w:rPr>
        <w:t xml:space="preserve"> </w:t>
      </w:r>
      <w:r w:rsidR="0067182D" w:rsidRPr="00650E34">
        <w:rPr>
          <w:rFonts w:ascii="Times New Roman" w:eastAsia="Times New Roman" w:hAnsi="Times New Roman" w:cs="Times New Roman"/>
          <w:bCs/>
          <w:color w:val="000000" w:themeColor="text1"/>
          <w:szCs w:val="24"/>
        </w:rPr>
        <w:t xml:space="preserve">FORM LETTER TO PEER EVALUATOR REQUESTING </w:t>
      </w:r>
    </w:p>
    <w:p w14:paraId="6EA85FE0" w14:textId="77777777" w:rsidR="0067182D" w:rsidRPr="00650E34" w:rsidRDefault="0067182D" w:rsidP="00650E34">
      <w:p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rPr>
        <w:t>INFORMATION FOR A FACULTY MEMBER'S TENURE DOSSIER</w:t>
      </w:r>
      <w:r w:rsidRPr="00650E34">
        <w:rPr>
          <w:rFonts w:ascii="Times New Roman" w:eastAsia="Times New Roman" w:hAnsi="Times New Roman" w:cs="Times New Roman"/>
          <w:color w:val="000000" w:themeColor="text1"/>
          <w:szCs w:val="24"/>
        </w:rPr>
        <w:t>.</w:t>
      </w:r>
    </w:p>
    <w:p w14:paraId="4C730E82" w14:textId="77777777" w:rsidR="00F64B6C" w:rsidRPr="00650E34" w:rsidRDefault="00F64B6C" w:rsidP="00650E34">
      <w:pPr>
        <w:tabs>
          <w:tab w:val="left" w:pos="1800"/>
        </w:tabs>
        <w:ind w:left="360"/>
        <w:rPr>
          <w:rFonts w:ascii="Times New Roman" w:eastAsia="Times New Roman" w:hAnsi="Times New Roman" w:cs="Times New Roman"/>
          <w:color w:val="000000" w:themeColor="text1"/>
          <w:szCs w:val="24"/>
        </w:rPr>
      </w:pPr>
    </w:p>
    <w:p w14:paraId="2C8B37AD" w14:textId="2023BC78" w:rsidR="00F64B6C" w:rsidRPr="00515DB8" w:rsidRDefault="0067182D"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T8</w:t>
      </w:r>
      <w:r w:rsidRPr="00650E34">
        <w:rPr>
          <w:rFonts w:ascii="Times New Roman" w:eastAsia="Times New Roman" w:hAnsi="Times New Roman" w:cs="Times New Roman"/>
          <w:bCs/>
          <w:color w:val="000000" w:themeColor="text1"/>
          <w:szCs w:val="24"/>
        </w:rPr>
        <w:t xml:space="preserve"> FORM LETTER TO THE CHAIRPERSON OF THE </w:t>
      </w:r>
      <w:r w:rsidR="00CB2B1C" w:rsidRPr="00515DB8">
        <w:rPr>
          <w:rFonts w:ascii="Times New Roman" w:eastAsia="Times New Roman" w:hAnsi="Times New Roman" w:cs="Times New Roman"/>
          <w:bCs/>
          <w:color w:val="000000" w:themeColor="text1"/>
          <w:szCs w:val="24"/>
        </w:rPr>
        <w:t>DEPARTMENT/</w:t>
      </w:r>
      <w:r w:rsidRPr="00515DB8">
        <w:rPr>
          <w:rFonts w:ascii="Times New Roman" w:eastAsia="Times New Roman" w:hAnsi="Times New Roman" w:cs="Times New Roman"/>
          <w:bCs/>
          <w:color w:val="000000" w:themeColor="text1"/>
          <w:szCs w:val="24"/>
        </w:rPr>
        <w:t>UNIT</w:t>
      </w:r>
    </w:p>
    <w:p w14:paraId="73E3B5FF" w14:textId="77777777" w:rsidR="00FF40F4" w:rsidRPr="00650E34" w:rsidRDefault="00D8233C" w:rsidP="00650E34">
      <w:p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lastRenderedPageBreak/>
        <w:t>This form letter requests the departmental/unit chairperson to submit relevant information that may be available at the department/unit or college level that may be significant to the tenure decision of the peers.</w:t>
      </w:r>
    </w:p>
    <w:p w14:paraId="01C9E2CA" w14:textId="77777777" w:rsidR="00D8233C" w:rsidRPr="00650E34" w:rsidRDefault="00D8233C" w:rsidP="00650E34">
      <w:pPr>
        <w:tabs>
          <w:tab w:val="left" w:pos="1800"/>
        </w:tabs>
        <w:ind w:left="360"/>
        <w:rPr>
          <w:rFonts w:ascii="Times New Roman" w:eastAsia="Times New Roman" w:hAnsi="Times New Roman" w:cs="Times New Roman"/>
          <w:color w:val="000000" w:themeColor="text1"/>
          <w:szCs w:val="24"/>
        </w:rPr>
      </w:pPr>
    </w:p>
    <w:p w14:paraId="6A866426" w14:textId="3AF68EA2" w:rsidR="0067182D" w:rsidRPr="00515DB8" w:rsidRDefault="0067182D"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T9</w:t>
      </w:r>
      <w:r w:rsidRPr="00650E34">
        <w:rPr>
          <w:rFonts w:ascii="Times New Roman" w:eastAsia="Times New Roman" w:hAnsi="Times New Roman" w:cs="Times New Roman"/>
          <w:bCs/>
          <w:color w:val="000000" w:themeColor="text1"/>
          <w:szCs w:val="24"/>
        </w:rPr>
        <w:t xml:space="preserve"> FORM LETTER TO THE ADMINISTRATOR TO WHOM THE </w:t>
      </w:r>
      <w:r w:rsidRPr="00515DB8">
        <w:rPr>
          <w:rFonts w:ascii="Times New Roman" w:eastAsia="Times New Roman" w:hAnsi="Times New Roman" w:cs="Times New Roman"/>
          <w:bCs/>
          <w:color w:val="000000" w:themeColor="text1"/>
          <w:szCs w:val="24"/>
        </w:rPr>
        <w:t>FACULTY MEMBER IMMEDIATELY REPORTS</w:t>
      </w:r>
    </w:p>
    <w:p w14:paraId="40BCEC9B" w14:textId="77777777" w:rsidR="00F64B6C" w:rsidRPr="00650E34" w:rsidRDefault="00D8233C"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Some faculty members report immediately to an administrator or supervisor, such as a Director of a Center of Excellence, other than their departmental/unit chairperson.  This form is used to request submissions to the tenure dossier from that administrator/supervisor.</w:t>
      </w:r>
    </w:p>
    <w:p w14:paraId="2ACDD83E" w14:textId="77777777" w:rsidR="00D8233C" w:rsidRPr="00650E34" w:rsidRDefault="00D8233C" w:rsidP="00650E34">
      <w:pPr>
        <w:pStyle w:val="ListParagraph"/>
        <w:tabs>
          <w:tab w:val="left" w:pos="1800"/>
        </w:tabs>
        <w:ind w:left="360"/>
        <w:rPr>
          <w:rFonts w:ascii="Times New Roman" w:eastAsia="Times New Roman" w:hAnsi="Times New Roman" w:cs="Times New Roman"/>
          <w:color w:val="000000" w:themeColor="text1"/>
          <w:szCs w:val="24"/>
        </w:rPr>
      </w:pPr>
    </w:p>
    <w:p w14:paraId="7427B4E6" w14:textId="4EBF1D5E" w:rsidR="0067182D" w:rsidRPr="00515DB8" w:rsidRDefault="0067182D"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Form T10</w:t>
      </w:r>
      <w:r w:rsidR="00515DB8">
        <w:rPr>
          <w:rFonts w:ascii="Times New Roman" w:eastAsia="Times New Roman" w:hAnsi="Times New Roman" w:cs="Times New Roman"/>
          <w:bCs/>
          <w:color w:val="000000" w:themeColor="text1"/>
          <w:szCs w:val="24"/>
        </w:rPr>
        <w:t xml:space="preserve"> </w:t>
      </w:r>
      <w:r w:rsidRPr="00650E34">
        <w:rPr>
          <w:rFonts w:ascii="Times New Roman" w:eastAsia="Times New Roman" w:hAnsi="Times New Roman" w:cs="Times New Roman"/>
          <w:bCs/>
          <w:color w:val="000000" w:themeColor="text1"/>
          <w:szCs w:val="24"/>
        </w:rPr>
        <w:t>FORM LETTER TO A NON-PEER EVALUATOR REQUESTING</w:t>
      </w:r>
      <w:r w:rsidR="00515DB8">
        <w:rPr>
          <w:rFonts w:ascii="Times New Roman" w:eastAsia="Times New Roman" w:hAnsi="Times New Roman" w:cs="Times New Roman"/>
          <w:bCs/>
          <w:color w:val="000000" w:themeColor="text1"/>
          <w:szCs w:val="24"/>
        </w:rPr>
        <w:t xml:space="preserve"> </w:t>
      </w:r>
      <w:r w:rsidRPr="00515DB8">
        <w:rPr>
          <w:rFonts w:ascii="Times New Roman" w:eastAsia="Times New Roman" w:hAnsi="Times New Roman" w:cs="Times New Roman"/>
          <w:bCs/>
          <w:color w:val="000000" w:themeColor="text1"/>
          <w:szCs w:val="24"/>
        </w:rPr>
        <w:t>INFORMATION FOR A FACULTY MEMBER'S TENURE DOSSIER</w:t>
      </w:r>
    </w:p>
    <w:p w14:paraId="3253D23E" w14:textId="77777777" w:rsidR="00A17F67" w:rsidRPr="00650E34" w:rsidRDefault="00B46AE9"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 xml:space="preserve">This form letter may be used for any non-peer evaluator, including </w:t>
      </w:r>
      <w:r w:rsidR="00D8233C" w:rsidRPr="00650E34">
        <w:rPr>
          <w:rFonts w:ascii="Times New Roman" w:eastAsia="Times New Roman" w:hAnsi="Times New Roman" w:cs="Times New Roman"/>
          <w:color w:val="000000" w:themeColor="text1"/>
          <w:szCs w:val="24"/>
        </w:rPr>
        <w:t>former students and advisees, for the convenience of the committee chairperson in soliciting material from evaluators suggested by the candidate.</w:t>
      </w:r>
      <w:r w:rsidR="00A17F67" w:rsidRPr="00650E34">
        <w:rPr>
          <w:rFonts w:ascii="Times New Roman" w:eastAsia="Times New Roman" w:hAnsi="Times New Roman" w:cs="Times New Roman"/>
          <w:color w:val="000000" w:themeColor="text1"/>
          <w:szCs w:val="24"/>
        </w:rPr>
        <w:t xml:space="preserve">  This is not explicitly required for tenure candidates.</w:t>
      </w:r>
    </w:p>
    <w:p w14:paraId="54B56392" w14:textId="77777777" w:rsidR="0001164A" w:rsidRPr="00650E34" w:rsidRDefault="0001164A" w:rsidP="00650E34">
      <w:pPr>
        <w:tabs>
          <w:tab w:val="left" w:pos="1800"/>
        </w:tabs>
        <w:ind w:left="360"/>
        <w:rPr>
          <w:rFonts w:ascii="Times New Roman" w:eastAsia="Times New Roman" w:hAnsi="Times New Roman" w:cs="Times New Roman"/>
          <w:color w:val="000000" w:themeColor="text1"/>
          <w:szCs w:val="24"/>
        </w:rPr>
      </w:pPr>
    </w:p>
    <w:p w14:paraId="4DB9CA14" w14:textId="273B70F3" w:rsidR="0001164A" w:rsidRPr="00650E34" w:rsidRDefault="0001164A" w:rsidP="00650E34">
      <w:pPr>
        <w:pStyle w:val="ListParagraph"/>
        <w:numPr>
          <w:ilvl w:val="0"/>
          <w:numId w:val="7"/>
        </w:num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u w:val="single"/>
        </w:rPr>
        <w:t>Form T11</w:t>
      </w:r>
      <w:r w:rsidR="00515DB8">
        <w:rPr>
          <w:rFonts w:ascii="Times New Roman" w:eastAsia="Times New Roman" w:hAnsi="Times New Roman" w:cs="Times New Roman"/>
          <w:color w:val="000000" w:themeColor="text1"/>
          <w:szCs w:val="24"/>
          <w:u w:val="single"/>
        </w:rPr>
        <w:t xml:space="preserve"> </w:t>
      </w:r>
      <w:r w:rsidR="00A17F67" w:rsidRPr="00650E34">
        <w:rPr>
          <w:rFonts w:ascii="Times New Roman" w:eastAsia="Times New Roman" w:hAnsi="Times New Roman" w:cs="Times New Roman"/>
          <w:color w:val="000000" w:themeColor="text1"/>
          <w:szCs w:val="24"/>
        </w:rPr>
        <w:t xml:space="preserve">FORM LETTER TO </w:t>
      </w:r>
      <w:r w:rsidRPr="00650E34">
        <w:rPr>
          <w:rFonts w:ascii="Times New Roman" w:eastAsia="Times New Roman" w:hAnsi="Times New Roman" w:cs="Times New Roman"/>
          <w:color w:val="000000" w:themeColor="text1"/>
          <w:szCs w:val="24"/>
        </w:rPr>
        <w:t>FORMER STUDENT</w:t>
      </w:r>
    </w:p>
    <w:p w14:paraId="6B8A4CA3" w14:textId="77777777" w:rsidR="0001164A" w:rsidRPr="00650E34" w:rsidRDefault="00A17F67"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is not explicitly required for tenure candidates.</w:t>
      </w:r>
    </w:p>
    <w:p w14:paraId="33AAEE38" w14:textId="77777777" w:rsidR="0001164A" w:rsidRPr="00650E34" w:rsidRDefault="0001164A" w:rsidP="00650E34">
      <w:pPr>
        <w:pStyle w:val="ListParagraph"/>
        <w:tabs>
          <w:tab w:val="left" w:pos="1800"/>
        </w:tabs>
        <w:ind w:left="360"/>
        <w:rPr>
          <w:rFonts w:ascii="Times New Roman" w:eastAsia="Times New Roman" w:hAnsi="Times New Roman" w:cs="Times New Roman"/>
          <w:color w:val="000000" w:themeColor="text1"/>
          <w:szCs w:val="24"/>
        </w:rPr>
      </w:pPr>
    </w:p>
    <w:p w14:paraId="3F81AE7D" w14:textId="4EAEE95D" w:rsidR="0001164A" w:rsidRPr="00650E34" w:rsidRDefault="0001164A" w:rsidP="00650E34">
      <w:pPr>
        <w:pStyle w:val="ListParagraph"/>
        <w:numPr>
          <w:ilvl w:val="0"/>
          <w:numId w:val="7"/>
        </w:numPr>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u w:val="single"/>
        </w:rPr>
        <w:t>Form T12</w:t>
      </w:r>
      <w:r w:rsidR="00515DB8">
        <w:rPr>
          <w:rFonts w:ascii="Times New Roman" w:eastAsia="Times New Roman" w:hAnsi="Times New Roman" w:cs="Times New Roman"/>
          <w:color w:val="000000" w:themeColor="text1"/>
          <w:szCs w:val="24"/>
        </w:rPr>
        <w:t xml:space="preserve"> </w:t>
      </w:r>
      <w:r w:rsidRPr="00650E34">
        <w:rPr>
          <w:rFonts w:ascii="Times New Roman" w:eastAsia="Times New Roman" w:hAnsi="Times New Roman" w:cs="Times New Roman"/>
          <w:color w:val="000000" w:themeColor="text1"/>
          <w:szCs w:val="24"/>
        </w:rPr>
        <w:t xml:space="preserve">FORM LETTER </w:t>
      </w:r>
      <w:r w:rsidR="00A17F67" w:rsidRPr="00650E34">
        <w:rPr>
          <w:rFonts w:ascii="Times New Roman" w:eastAsia="Times New Roman" w:hAnsi="Times New Roman" w:cs="Times New Roman"/>
          <w:color w:val="000000" w:themeColor="text1"/>
          <w:szCs w:val="24"/>
        </w:rPr>
        <w:t xml:space="preserve">TO </w:t>
      </w:r>
      <w:r w:rsidRPr="00650E34">
        <w:rPr>
          <w:rFonts w:ascii="Times New Roman" w:eastAsia="Times New Roman" w:hAnsi="Times New Roman" w:cs="Times New Roman"/>
          <w:color w:val="000000" w:themeColor="text1"/>
          <w:szCs w:val="24"/>
        </w:rPr>
        <w:t>ADVISEE</w:t>
      </w:r>
    </w:p>
    <w:p w14:paraId="6D0FCA93" w14:textId="77777777" w:rsidR="00A17F67" w:rsidRPr="00650E34" w:rsidRDefault="00A17F67"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is not explicitly required for tenure candidates.</w:t>
      </w:r>
    </w:p>
    <w:p w14:paraId="365A41E6" w14:textId="77777777" w:rsidR="00B46AE9" w:rsidRPr="004F18CE" w:rsidRDefault="00B46AE9" w:rsidP="004F18CE">
      <w:pPr>
        <w:tabs>
          <w:tab w:val="left" w:pos="1800"/>
        </w:tabs>
        <w:rPr>
          <w:rFonts w:ascii="Times New Roman" w:eastAsia="Times New Roman" w:hAnsi="Times New Roman" w:cs="Times New Roman"/>
          <w:color w:val="000000" w:themeColor="text1"/>
          <w:szCs w:val="24"/>
        </w:rPr>
      </w:pPr>
    </w:p>
    <w:p w14:paraId="4B72154D" w14:textId="0EC1180D" w:rsidR="0067182D" w:rsidRPr="00515DB8" w:rsidRDefault="00FF40F4" w:rsidP="00515DB8">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 xml:space="preserve">Form </w:t>
      </w:r>
      <w:r w:rsidR="0001164A" w:rsidRPr="00650E34">
        <w:rPr>
          <w:rFonts w:ascii="Times New Roman" w:eastAsia="Times New Roman" w:hAnsi="Times New Roman" w:cs="Times New Roman"/>
          <w:bCs/>
          <w:color w:val="000000" w:themeColor="text1"/>
          <w:szCs w:val="24"/>
          <w:u w:val="single"/>
        </w:rPr>
        <w:t>T13</w:t>
      </w:r>
      <w:r w:rsidR="0067182D" w:rsidRPr="00650E34">
        <w:rPr>
          <w:rFonts w:ascii="Times New Roman" w:eastAsia="Times New Roman" w:hAnsi="Times New Roman" w:cs="Times New Roman"/>
          <w:bCs/>
          <w:color w:val="000000" w:themeColor="text1"/>
          <w:szCs w:val="24"/>
        </w:rPr>
        <w:t xml:space="preserve"> FORM LETTER TO UNIT PEER EVALUATOR SCHEDULING A </w:t>
      </w:r>
      <w:r w:rsidR="0067182D" w:rsidRPr="00515DB8">
        <w:rPr>
          <w:rFonts w:ascii="Times New Roman" w:eastAsia="Times New Roman" w:hAnsi="Times New Roman" w:cs="Times New Roman"/>
          <w:bCs/>
          <w:color w:val="000000" w:themeColor="text1"/>
          <w:szCs w:val="24"/>
        </w:rPr>
        <w:t>VOTE</w:t>
      </w:r>
    </w:p>
    <w:p w14:paraId="72A7F779" w14:textId="77777777" w:rsidR="00F64B6C" w:rsidRPr="00650E34" w:rsidRDefault="00D8233C" w:rsidP="00650E34">
      <w:pPr>
        <w:pStyle w:val="ListParagraph"/>
        <w:tabs>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color w:val="000000" w:themeColor="text1"/>
          <w:szCs w:val="24"/>
        </w:rPr>
        <w:t>This form letter shall be sent to all departmental/unit peers inviting them to review the faculty candidate’s dossier, attend a meeting to discuss the merits of the candidate, and vote by secret ballot</w:t>
      </w:r>
      <w:r w:rsidR="001B2329" w:rsidRPr="00650E34">
        <w:rPr>
          <w:rFonts w:ascii="Times New Roman" w:eastAsia="Times New Roman" w:hAnsi="Times New Roman" w:cs="Times New Roman"/>
          <w:color w:val="000000" w:themeColor="text1"/>
          <w:szCs w:val="24"/>
        </w:rPr>
        <w:t>.</w:t>
      </w:r>
    </w:p>
    <w:p w14:paraId="30CDC841" w14:textId="77777777" w:rsidR="001B2329" w:rsidRPr="00650E34" w:rsidRDefault="001B2329" w:rsidP="00650E34">
      <w:pPr>
        <w:pStyle w:val="ListParagraph"/>
        <w:tabs>
          <w:tab w:val="left" w:pos="1800"/>
        </w:tabs>
        <w:ind w:left="360"/>
        <w:rPr>
          <w:rFonts w:ascii="Times New Roman" w:eastAsia="Times New Roman" w:hAnsi="Times New Roman" w:cs="Times New Roman"/>
          <w:color w:val="000000" w:themeColor="text1"/>
          <w:szCs w:val="24"/>
        </w:rPr>
      </w:pPr>
    </w:p>
    <w:p w14:paraId="618843A6" w14:textId="20C45FC6" w:rsidR="0067182D" w:rsidRPr="00650E34" w:rsidRDefault="0067182D" w:rsidP="00650E34">
      <w:pPr>
        <w:numPr>
          <w:ilvl w:val="0"/>
          <w:numId w:val="6"/>
        </w:numPr>
        <w:tabs>
          <w:tab w:val="clear" w:pos="720"/>
          <w:tab w:val="left" w:pos="1800"/>
        </w:tabs>
        <w:ind w:left="360"/>
        <w:rPr>
          <w:rFonts w:ascii="Times New Roman" w:eastAsia="Times New Roman" w:hAnsi="Times New Roman" w:cs="Times New Roman"/>
          <w:color w:val="000000" w:themeColor="text1"/>
          <w:szCs w:val="24"/>
        </w:rPr>
      </w:pPr>
      <w:r w:rsidRPr="00650E34">
        <w:rPr>
          <w:rFonts w:ascii="Times New Roman" w:eastAsia="Times New Roman" w:hAnsi="Times New Roman" w:cs="Times New Roman"/>
          <w:bCs/>
          <w:color w:val="000000" w:themeColor="text1"/>
          <w:szCs w:val="24"/>
          <w:u w:val="single"/>
        </w:rPr>
        <w:t xml:space="preserve">Form </w:t>
      </w:r>
      <w:r w:rsidR="0001164A" w:rsidRPr="00650E34">
        <w:rPr>
          <w:rFonts w:ascii="Times New Roman" w:eastAsia="Times New Roman" w:hAnsi="Times New Roman" w:cs="Times New Roman"/>
          <w:bCs/>
          <w:color w:val="000000" w:themeColor="text1"/>
          <w:szCs w:val="24"/>
          <w:u w:val="single"/>
        </w:rPr>
        <w:t>T14</w:t>
      </w:r>
      <w:r w:rsidRPr="00650E34">
        <w:rPr>
          <w:rFonts w:ascii="Times New Roman" w:eastAsia="Times New Roman" w:hAnsi="Times New Roman" w:cs="Times New Roman"/>
          <w:bCs/>
          <w:color w:val="000000" w:themeColor="text1"/>
          <w:szCs w:val="24"/>
        </w:rPr>
        <w:t xml:space="preserve"> PEER EVALUATION OF A TENURE CANDIDATE</w:t>
      </w:r>
    </w:p>
    <w:p w14:paraId="43980F92" w14:textId="77777777" w:rsidR="00F64B6C" w:rsidRPr="00650E34" w:rsidRDefault="00F64B6C" w:rsidP="00650E34">
      <w:pPr>
        <w:pStyle w:val="ListParagraph"/>
        <w:tabs>
          <w:tab w:val="left" w:pos="1800"/>
        </w:tabs>
        <w:ind w:left="360"/>
        <w:rPr>
          <w:rFonts w:ascii="Times New Roman" w:eastAsia="Times New Roman" w:hAnsi="Times New Roman" w:cs="Times New Roman"/>
          <w:color w:val="000000" w:themeColor="text1"/>
          <w:szCs w:val="24"/>
        </w:rPr>
      </w:pPr>
    </w:p>
    <w:p w14:paraId="24B6A439" w14:textId="655F2294" w:rsidR="00F64B6C" w:rsidRPr="00E76408" w:rsidRDefault="00FF40F4" w:rsidP="00A04D3C">
      <w:pPr>
        <w:numPr>
          <w:ilvl w:val="0"/>
          <w:numId w:val="6"/>
        </w:numPr>
        <w:tabs>
          <w:tab w:val="clear" w:pos="720"/>
          <w:tab w:val="left" w:pos="1800"/>
        </w:tabs>
        <w:ind w:left="360"/>
        <w:rPr>
          <w:rFonts w:ascii="Times New Roman" w:eastAsia="Times New Roman" w:hAnsi="Times New Roman" w:cs="Times New Roman"/>
          <w:bCs/>
          <w:color w:val="000000" w:themeColor="text1"/>
          <w:szCs w:val="24"/>
        </w:rPr>
      </w:pPr>
      <w:r w:rsidRPr="00E76408">
        <w:rPr>
          <w:rFonts w:ascii="Times New Roman" w:eastAsia="Times New Roman" w:hAnsi="Times New Roman" w:cs="Times New Roman"/>
          <w:bCs/>
          <w:color w:val="000000" w:themeColor="text1"/>
          <w:szCs w:val="24"/>
          <w:u w:val="single"/>
        </w:rPr>
        <w:t xml:space="preserve">Form </w:t>
      </w:r>
      <w:r w:rsidR="0001164A" w:rsidRPr="00E76408">
        <w:rPr>
          <w:rFonts w:ascii="Times New Roman" w:eastAsia="Times New Roman" w:hAnsi="Times New Roman" w:cs="Times New Roman"/>
          <w:bCs/>
          <w:color w:val="000000" w:themeColor="text1"/>
          <w:szCs w:val="24"/>
          <w:u w:val="single"/>
        </w:rPr>
        <w:t>T15</w:t>
      </w:r>
      <w:r w:rsidR="0067182D" w:rsidRPr="00E76408">
        <w:rPr>
          <w:rFonts w:ascii="Times New Roman" w:eastAsia="Times New Roman" w:hAnsi="Times New Roman" w:cs="Times New Roman"/>
          <w:bCs/>
          <w:color w:val="000000" w:themeColor="text1"/>
          <w:szCs w:val="24"/>
        </w:rPr>
        <w:t xml:space="preserve"> FORM LETTER TRANSMITTING THE </w:t>
      </w:r>
      <w:r w:rsidR="00E76408" w:rsidRPr="00E76408">
        <w:rPr>
          <w:rFonts w:ascii="Times New Roman" w:eastAsia="Times New Roman" w:hAnsi="Times New Roman" w:cs="Times New Roman"/>
          <w:bCs/>
          <w:color w:val="000000" w:themeColor="text1"/>
          <w:szCs w:val="24"/>
        </w:rPr>
        <w:t xml:space="preserve">TENURE COMMITTEE REPORT </w:t>
      </w:r>
      <w:r w:rsidR="0067182D" w:rsidRPr="00E76408">
        <w:rPr>
          <w:rFonts w:ascii="Times New Roman" w:eastAsia="Times New Roman" w:hAnsi="Times New Roman" w:cs="Times New Roman"/>
          <w:bCs/>
          <w:color w:val="000000" w:themeColor="text1"/>
          <w:szCs w:val="24"/>
        </w:rPr>
        <w:t xml:space="preserve">AND THE </w:t>
      </w:r>
      <w:r w:rsidR="00E76408">
        <w:rPr>
          <w:rFonts w:ascii="Times New Roman" w:eastAsia="Times New Roman" w:hAnsi="Times New Roman" w:cs="Times New Roman"/>
          <w:bCs/>
          <w:color w:val="000000" w:themeColor="text1"/>
          <w:szCs w:val="24"/>
        </w:rPr>
        <w:t xml:space="preserve">PEER </w:t>
      </w:r>
      <w:r w:rsidR="0067182D" w:rsidRPr="00E76408">
        <w:rPr>
          <w:rFonts w:ascii="Times New Roman" w:eastAsia="Times New Roman" w:hAnsi="Times New Roman" w:cs="Times New Roman"/>
          <w:bCs/>
          <w:color w:val="000000" w:themeColor="text1"/>
          <w:szCs w:val="24"/>
        </w:rPr>
        <w:t xml:space="preserve">VOTE </w:t>
      </w:r>
      <w:r w:rsidR="00E76408">
        <w:rPr>
          <w:rFonts w:ascii="Times New Roman" w:eastAsia="Times New Roman" w:hAnsi="Times New Roman" w:cs="Times New Roman"/>
          <w:bCs/>
          <w:color w:val="000000" w:themeColor="text1"/>
          <w:szCs w:val="24"/>
        </w:rPr>
        <w:t>RESULTS</w:t>
      </w:r>
      <w:r w:rsidR="0067182D" w:rsidRPr="00E76408">
        <w:rPr>
          <w:rFonts w:ascii="Times New Roman" w:eastAsia="Times New Roman" w:hAnsi="Times New Roman" w:cs="Times New Roman"/>
          <w:bCs/>
          <w:color w:val="000000" w:themeColor="text1"/>
          <w:szCs w:val="24"/>
        </w:rPr>
        <w:t xml:space="preserve"> TO THE TENURE</w:t>
      </w:r>
      <w:r w:rsidR="00E76408">
        <w:rPr>
          <w:rFonts w:ascii="Times New Roman" w:eastAsia="Times New Roman" w:hAnsi="Times New Roman" w:cs="Times New Roman"/>
          <w:bCs/>
          <w:color w:val="000000" w:themeColor="text1"/>
          <w:szCs w:val="24"/>
        </w:rPr>
        <w:t xml:space="preserve"> CANDIDATE</w:t>
      </w:r>
    </w:p>
    <w:p w14:paraId="5E59FEA4" w14:textId="278BF4DB" w:rsidR="00FE334A" w:rsidRDefault="001B2329" w:rsidP="00FE334A">
      <w:pPr>
        <w:pStyle w:val="ListParagraph"/>
        <w:ind w:left="360"/>
        <w:rPr>
          <w:rFonts w:ascii="Times New Roman" w:eastAsia="Times New Roman" w:hAnsi="Times New Roman" w:cs="Times New Roman"/>
          <w:bCs/>
          <w:color w:val="000000" w:themeColor="text1"/>
          <w:szCs w:val="24"/>
        </w:rPr>
      </w:pPr>
      <w:r w:rsidRPr="00650E34">
        <w:rPr>
          <w:rFonts w:ascii="Times New Roman" w:eastAsia="Times New Roman" w:hAnsi="Times New Roman" w:cs="Times New Roman"/>
          <w:bCs/>
          <w:color w:val="000000" w:themeColor="text1"/>
          <w:szCs w:val="24"/>
        </w:rPr>
        <w:t>This letter shall include a summary the vote, area of emphases ratings, and comments.</w:t>
      </w:r>
    </w:p>
    <w:p w14:paraId="572EB8DB" w14:textId="2BD20A7A" w:rsidR="00FE334A" w:rsidRDefault="00FE334A" w:rsidP="00FE334A">
      <w:pPr>
        <w:rPr>
          <w:rFonts w:ascii="Times New Roman" w:eastAsia="Times New Roman" w:hAnsi="Times New Roman" w:cs="Times New Roman"/>
          <w:bCs/>
          <w:color w:val="000000" w:themeColor="text1"/>
          <w:szCs w:val="24"/>
        </w:rPr>
      </w:pPr>
    </w:p>
    <w:p w14:paraId="2FFE0223" w14:textId="79BC18B4" w:rsidR="0038677C" w:rsidRDefault="006B34FD" w:rsidP="006C2BF7">
      <w:pPr>
        <w:rPr>
          <w:rFonts w:ascii="Times New Roman" w:eastAsia="Times New Roman" w:hAnsi="Times New Roman" w:cs="Times New Roman"/>
          <w:b/>
          <w:bCs/>
          <w:color w:val="000000" w:themeColor="text1"/>
          <w:szCs w:val="24"/>
        </w:rPr>
      </w:pPr>
      <w:r>
        <w:rPr>
          <w:rFonts w:ascii="Times New Roman" w:eastAsia="Times New Roman" w:hAnsi="Times New Roman" w:cs="Times New Roman"/>
          <w:b/>
          <w:bCs/>
          <w:color w:val="000000" w:themeColor="text1"/>
          <w:szCs w:val="24"/>
        </w:rPr>
        <w:t>Dossier – Order and Presentation</w:t>
      </w:r>
    </w:p>
    <w:p w14:paraId="09163814" w14:textId="77777777" w:rsidR="006B34FD" w:rsidRDefault="006B34FD" w:rsidP="006C2BF7">
      <w:pPr>
        <w:rPr>
          <w:rFonts w:ascii="Times New Roman" w:eastAsia="Times New Roman" w:hAnsi="Times New Roman" w:cs="Times New Roman"/>
          <w:b/>
          <w:bCs/>
          <w:color w:val="000000" w:themeColor="text1"/>
          <w:szCs w:val="24"/>
        </w:rPr>
      </w:pPr>
    </w:p>
    <w:p w14:paraId="12224F5A" w14:textId="2A8E4BC8" w:rsidR="00FE334A" w:rsidRPr="006B34FD" w:rsidRDefault="0038677C" w:rsidP="006C2BF7">
      <w:pPr>
        <w:rPr>
          <w:rFonts w:ascii="Times New Roman" w:eastAsia="Times New Roman" w:hAnsi="Times New Roman" w:cs="Times New Roman"/>
          <w:bCs/>
          <w:color w:val="000000" w:themeColor="text1"/>
          <w:szCs w:val="24"/>
        </w:rPr>
      </w:pPr>
      <w:r w:rsidRPr="006B34FD">
        <w:rPr>
          <w:rFonts w:ascii="Times New Roman" w:eastAsia="Times New Roman" w:hAnsi="Times New Roman" w:cs="Times New Roman"/>
          <w:bCs/>
          <w:color w:val="000000" w:themeColor="text1"/>
          <w:szCs w:val="24"/>
        </w:rPr>
        <w:t>Dossier Order of D</w:t>
      </w:r>
      <w:r w:rsidR="00FE334A" w:rsidRPr="006B34FD">
        <w:rPr>
          <w:rFonts w:ascii="Times New Roman" w:eastAsia="Times New Roman" w:hAnsi="Times New Roman" w:cs="Times New Roman"/>
          <w:bCs/>
          <w:color w:val="000000" w:themeColor="text1"/>
          <w:szCs w:val="24"/>
        </w:rPr>
        <w:t>ocuments:</w:t>
      </w:r>
      <w:r w:rsidR="00FE334A" w:rsidRPr="006B34FD">
        <w:rPr>
          <w:rFonts w:ascii="Times New Roman" w:eastAsia="Times New Roman" w:hAnsi="Times New Roman" w:cs="Times New Roman"/>
          <w:bCs/>
          <w:color w:val="000000" w:themeColor="text1"/>
          <w:szCs w:val="24"/>
        </w:rPr>
        <w:tab/>
      </w:r>
    </w:p>
    <w:p w14:paraId="46DEA0F9" w14:textId="26258E91" w:rsidR="00FE334A" w:rsidRDefault="00FE334A" w:rsidP="00FE334A">
      <w:pPr>
        <w:rPr>
          <w:rFonts w:ascii="Times New Roman" w:eastAsia="Times New Roman" w:hAnsi="Times New Roman" w:cs="Times New Roman"/>
          <w:bCs/>
          <w:color w:val="000000" w:themeColor="text1"/>
          <w:szCs w:val="24"/>
        </w:rPr>
      </w:pPr>
      <w:r w:rsidRPr="006C2BF7">
        <w:rPr>
          <w:rFonts w:ascii="Times New Roman" w:eastAsia="Times New Roman" w:hAnsi="Times New Roman" w:cs="Times New Roman"/>
          <w:bCs/>
          <w:color w:val="000000" w:themeColor="text1"/>
          <w:szCs w:val="24"/>
          <w:u w:val="single"/>
        </w:rPr>
        <w:tab/>
      </w:r>
      <w:r w:rsidR="008036CA">
        <w:rPr>
          <w:rFonts w:ascii="Times New Roman" w:eastAsia="Times New Roman" w:hAnsi="Times New Roman" w:cs="Times New Roman"/>
          <w:bCs/>
          <w:color w:val="000000" w:themeColor="text1"/>
          <w:szCs w:val="24"/>
        </w:rPr>
        <w:t>Form T1</w:t>
      </w:r>
      <w:r w:rsidR="008036CA">
        <w:rPr>
          <w:rFonts w:ascii="Times New Roman" w:eastAsia="Times New Roman" w:hAnsi="Times New Roman" w:cs="Times New Roman"/>
          <w:bCs/>
          <w:color w:val="000000" w:themeColor="text1"/>
          <w:szCs w:val="24"/>
        </w:rPr>
        <w:tab/>
      </w:r>
      <w:r>
        <w:rPr>
          <w:rFonts w:ascii="Times New Roman" w:eastAsia="Times New Roman" w:hAnsi="Times New Roman" w:cs="Times New Roman"/>
          <w:bCs/>
          <w:color w:val="000000" w:themeColor="text1"/>
          <w:szCs w:val="24"/>
        </w:rPr>
        <w:t>Tenure Cover Sheet</w:t>
      </w:r>
    </w:p>
    <w:p w14:paraId="5E14CA50" w14:textId="01088026" w:rsidR="00FE334A" w:rsidRDefault="00FE334A" w:rsidP="00FE334A">
      <w:pPr>
        <w:rPr>
          <w:rFonts w:ascii="Times New Roman" w:eastAsia="Times New Roman" w:hAnsi="Times New Roman" w:cs="Times New Roman"/>
          <w:bCs/>
          <w:color w:val="000000" w:themeColor="text1"/>
          <w:szCs w:val="24"/>
        </w:rPr>
      </w:pPr>
      <w:r w:rsidRPr="006C2BF7">
        <w:rPr>
          <w:rFonts w:ascii="Times New Roman" w:eastAsia="Times New Roman" w:hAnsi="Times New Roman" w:cs="Times New Roman"/>
          <w:bCs/>
          <w:color w:val="000000" w:themeColor="text1"/>
          <w:szCs w:val="24"/>
          <w:u w:val="single"/>
        </w:rPr>
        <w:tab/>
      </w:r>
      <w:r w:rsidR="008036CA">
        <w:rPr>
          <w:rFonts w:ascii="Times New Roman" w:eastAsia="Times New Roman" w:hAnsi="Times New Roman" w:cs="Times New Roman"/>
          <w:bCs/>
          <w:color w:val="000000" w:themeColor="text1"/>
          <w:szCs w:val="24"/>
        </w:rPr>
        <w:t>Form T</w:t>
      </w:r>
      <w:r>
        <w:rPr>
          <w:rFonts w:ascii="Times New Roman" w:eastAsia="Times New Roman" w:hAnsi="Times New Roman" w:cs="Times New Roman"/>
          <w:bCs/>
          <w:color w:val="000000" w:themeColor="text1"/>
          <w:szCs w:val="24"/>
        </w:rPr>
        <w:t>2</w:t>
      </w:r>
      <w:r>
        <w:rPr>
          <w:rFonts w:ascii="Times New Roman" w:eastAsia="Times New Roman" w:hAnsi="Times New Roman" w:cs="Times New Roman"/>
          <w:bCs/>
          <w:color w:val="000000" w:themeColor="text1"/>
          <w:szCs w:val="24"/>
        </w:rPr>
        <w:tab/>
        <w:t>Tenure Review Summary Sheet</w:t>
      </w:r>
      <w:r w:rsidR="008036CA">
        <w:rPr>
          <w:rFonts w:ascii="Times New Roman" w:eastAsia="Times New Roman" w:hAnsi="Times New Roman" w:cs="Times New Roman"/>
          <w:bCs/>
          <w:color w:val="000000" w:themeColor="text1"/>
          <w:szCs w:val="24"/>
        </w:rPr>
        <w:t xml:space="preserve"> - initialed and dated at each step</w:t>
      </w:r>
      <w:r w:rsidR="0042140E">
        <w:rPr>
          <w:rFonts w:ascii="Times New Roman" w:eastAsia="Times New Roman" w:hAnsi="Times New Roman" w:cs="Times New Roman"/>
          <w:bCs/>
          <w:color w:val="000000" w:themeColor="text1"/>
          <w:szCs w:val="24"/>
        </w:rPr>
        <w:t>.</w:t>
      </w:r>
    </w:p>
    <w:p w14:paraId="7D95AAD7" w14:textId="420C941C" w:rsidR="00CD0C35" w:rsidRDefault="00D73B77" w:rsidP="0042140E">
      <w:pPr>
        <w:ind w:left="1440"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 xml:space="preserve">Letters </w:t>
      </w:r>
      <w:r w:rsidR="00CD0C35">
        <w:rPr>
          <w:rFonts w:ascii="Times New Roman" w:eastAsia="Times New Roman" w:hAnsi="Times New Roman" w:cs="Times New Roman"/>
          <w:bCs/>
          <w:color w:val="000000" w:themeColor="text1"/>
          <w:szCs w:val="24"/>
        </w:rPr>
        <w:t>from departmental/unit chair, dean, and provost</w:t>
      </w:r>
      <w:r w:rsidR="0042140E">
        <w:rPr>
          <w:rFonts w:ascii="Times New Roman" w:eastAsia="Times New Roman" w:hAnsi="Times New Roman" w:cs="Times New Roman"/>
          <w:bCs/>
          <w:color w:val="000000" w:themeColor="text1"/>
          <w:szCs w:val="24"/>
        </w:rPr>
        <w:t xml:space="preserve"> shall be included.</w:t>
      </w:r>
    </w:p>
    <w:p w14:paraId="55B2B147" w14:textId="77777777" w:rsidR="008036CA"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8036CA">
        <w:rPr>
          <w:rFonts w:ascii="Times New Roman" w:eastAsia="Times New Roman" w:hAnsi="Times New Roman" w:cs="Times New Roman"/>
          <w:bCs/>
          <w:color w:val="000000" w:themeColor="text1"/>
          <w:szCs w:val="24"/>
        </w:rPr>
        <w:t>Form T</w:t>
      </w:r>
      <w:r w:rsidR="00CD0C35">
        <w:rPr>
          <w:rFonts w:ascii="Times New Roman" w:eastAsia="Times New Roman" w:hAnsi="Times New Roman" w:cs="Times New Roman"/>
          <w:bCs/>
          <w:color w:val="000000" w:themeColor="text1"/>
          <w:szCs w:val="24"/>
        </w:rPr>
        <w:t>3</w:t>
      </w:r>
      <w:r w:rsidR="00CD0C35">
        <w:rPr>
          <w:rFonts w:ascii="Times New Roman" w:eastAsia="Times New Roman" w:hAnsi="Times New Roman" w:cs="Times New Roman"/>
          <w:bCs/>
          <w:color w:val="000000" w:themeColor="text1"/>
          <w:szCs w:val="24"/>
        </w:rPr>
        <w:tab/>
        <w:t>Faculty Tenure Review and Recommendations: Flow and Check-Off List</w:t>
      </w:r>
      <w:r w:rsidR="008036CA">
        <w:rPr>
          <w:rFonts w:ascii="Times New Roman" w:eastAsia="Times New Roman" w:hAnsi="Times New Roman" w:cs="Times New Roman"/>
          <w:bCs/>
          <w:color w:val="000000" w:themeColor="text1"/>
          <w:szCs w:val="24"/>
        </w:rPr>
        <w:t xml:space="preserve"> </w:t>
      </w:r>
    </w:p>
    <w:p w14:paraId="5909A034" w14:textId="466617FA" w:rsidR="00CD0C35" w:rsidRDefault="008036CA" w:rsidP="008036CA">
      <w:pPr>
        <w:ind w:left="1440"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 initialed and dated at each step</w:t>
      </w:r>
    </w:p>
    <w:p w14:paraId="2C098B46" w14:textId="0673A64C" w:rsidR="00CD0C35" w:rsidRDefault="00CD0C35" w:rsidP="00FE334A">
      <w:pPr>
        <w:rPr>
          <w:rFonts w:ascii="Times New Roman" w:eastAsia="Times New Roman" w:hAnsi="Times New Roman" w:cs="Times New Roman"/>
          <w:bCs/>
          <w:color w:val="000000" w:themeColor="text1"/>
          <w:szCs w:val="24"/>
        </w:rPr>
      </w:pPr>
      <w:r w:rsidRPr="006C2BF7">
        <w:rPr>
          <w:rFonts w:ascii="Times New Roman" w:eastAsia="Times New Roman" w:hAnsi="Times New Roman" w:cs="Times New Roman"/>
          <w:bCs/>
          <w:color w:val="000000" w:themeColor="text1"/>
          <w:szCs w:val="24"/>
          <w:u w:val="single"/>
        </w:rPr>
        <w:tab/>
      </w:r>
      <w:r w:rsidR="008036CA">
        <w:rPr>
          <w:rFonts w:ascii="Times New Roman" w:eastAsia="Times New Roman" w:hAnsi="Times New Roman" w:cs="Times New Roman"/>
          <w:bCs/>
          <w:color w:val="000000" w:themeColor="text1"/>
          <w:szCs w:val="24"/>
        </w:rPr>
        <w:t>Form T</w:t>
      </w:r>
      <w:r>
        <w:rPr>
          <w:rFonts w:ascii="Times New Roman" w:eastAsia="Times New Roman" w:hAnsi="Times New Roman" w:cs="Times New Roman"/>
          <w:bCs/>
          <w:color w:val="000000" w:themeColor="text1"/>
          <w:szCs w:val="24"/>
        </w:rPr>
        <w:t>4</w:t>
      </w:r>
      <w:r>
        <w:rPr>
          <w:rFonts w:ascii="Times New Roman" w:eastAsia="Times New Roman" w:hAnsi="Times New Roman" w:cs="Times New Roman"/>
          <w:bCs/>
          <w:color w:val="000000" w:themeColor="text1"/>
          <w:szCs w:val="24"/>
        </w:rPr>
        <w:tab/>
        <w:t>List of Departmental/Unit Peers</w:t>
      </w:r>
    </w:p>
    <w:p w14:paraId="06DE8728" w14:textId="5AEA82B9" w:rsidR="00CD0C35" w:rsidRDefault="00CD0C35" w:rsidP="00FE334A">
      <w:pPr>
        <w:rPr>
          <w:rFonts w:ascii="Times New Roman" w:eastAsia="Times New Roman" w:hAnsi="Times New Roman" w:cs="Times New Roman"/>
          <w:bCs/>
          <w:color w:val="000000" w:themeColor="text1"/>
          <w:szCs w:val="24"/>
        </w:rPr>
      </w:pPr>
      <w:r w:rsidRPr="006C2BF7">
        <w:rPr>
          <w:rFonts w:ascii="Times New Roman" w:eastAsia="Times New Roman" w:hAnsi="Times New Roman" w:cs="Times New Roman"/>
          <w:bCs/>
          <w:color w:val="000000" w:themeColor="text1"/>
          <w:szCs w:val="24"/>
          <w:u w:val="single"/>
        </w:rPr>
        <w:tab/>
      </w:r>
      <w:r w:rsidR="008036CA">
        <w:rPr>
          <w:rFonts w:ascii="Times New Roman" w:eastAsia="Times New Roman" w:hAnsi="Times New Roman" w:cs="Times New Roman"/>
          <w:bCs/>
          <w:color w:val="000000" w:themeColor="text1"/>
          <w:szCs w:val="24"/>
        </w:rPr>
        <w:t>Form T</w:t>
      </w:r>
      <w:r>
        <w:rPr>
          <w:rFonts w:ascii="Times New Roman" w:eastAsia="Times New Roman" w:hAnsi="Times New Roman" w:cs="Times New Roman"/>
          <w:bCs/>
          <w:color w:val="000000" w:themeColor="text1"/>
          <w:szCs w:val="24"/>
        </w:rPr>
        <w:t>5</w:t>
      </w:r>
      <w:r>
        <w:rPr>
          <w:rFonts w:ascii="Times New Roman" w:eastAsia="Times New Roman" w:hAnsi="Times New Roman" w:cs="Times New Roman"/>
          <w:bCs/>
          <w:color w:val="000000" w:themeColor="text1"/>
          <w:szCs w:val="24"/>
        </w:rPr>
        <w:tab/>
        <w:t>Checklist of Required Items for Tenure Dossier (Initial each entry)</w:t>
      </w:r>
    </w:p>
    <w:p w14:paraId="0F417FD2" w14:textId="6630F9F0" w:rsidR="00CD0C35" w:rsidRDefault="00CD0C35" w:rsidP="00FE334A">
      <w:pPr>
        <w:rPr>
          <w:rFonts w:ascii="Times New Roman" w:eastAsia="Times New Roman" w:hAnsi="Times New Roman" w:cs="Times New Roman"/>
          <w:bCs/>
          <w:color w:val="000000" w:themeColor="text1"/>
          <w:szCs w:val="24"/>
        </w:rPr>
      </w:pPr>
      <w:r w:rsidRPr="006C2BF7">
        <w:rPr>
          <w:rFonts w:ascii="Times New Roman" w:eastAsia="Times New Roman" w:hAnsi="Times New Roman" w:cs="Times New Roman"/>
          <w:bCs/>
          <w:color w:val="000000" w:themeColor="text1"/>
          <w:szCs w:val="24"/>
          <w:u w:val="single"/>
        </w:rPr>
        <w:tab/>
      </w:r>
      <w:r>
        <w:rPr>
          <w:rFonts w:ascii="Times New Roman" w:eastAsia="Times New Roman" w:hAnsi="Times New Roman" w:cs="Times New Roman"/>
          <w:bCs/>
          <w:color w:val="000000" w:themeColor="text1"/>
          <w:szCs w:val="24"/>
        </w:rPr>
        <w:t>CV</w:t>
      </w:r>
    </w:p>
    <w:p w14:paraId="6A8E749A" w14:textId="13967FBE" w:rsidR="006C2BF7"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CD0C35">
        <w:rPr>
          <w:rFonts w:ascii="Times New Roman" w:eastAsia="Times New Roman" w:hAnsi="Times New Roman" w:cs="Times New Roman"/>
          <w:bCs/>
          <w:color w:val="000000" w:themeColor="text1"/>
          <w:szCs w:val="24"/>
        </w:rPr>
        <w:t>Agreeme</w:t>
      </w:r>
      <w:r>
        <w:rPr>
          <w:rFonts w:ascii="Times New Roman" w:eastAsia="Times New Roman" w:hAnsi="Times New Roman" w:cs="Times New Roman"/>
          <w:bCs/>
          <w:color w:val="000000" w:themeColor="text1"/>
          <w:szCs w:val="24"/>
        </w:rPr>
        <w:t>nts on Responsibilities (AOR) -</w:t>
      </w:r>
      <w:r w:rsidR="00CD0C35">
        <w:rPr>
          <w:rFonts w:ascii="Times New Roman" w:eastAsia="Times New Roman" w:hAnsi="Times New Roman" w:cs="Times New Roman"/>
          <w:bCs/>
          <w:color w:val="000000" w:themeColor="text1"/>
          <w:szCs w:val="24"/>
        </w:rPr>
        <w:t xml:space="preserve"> from last 5 years or since initial employment. </w:t>
      </w:r>
    </w:p>
    <w:p w14:paraId="7FF16737" w14:textId="3A8DBCBD" w:rsidR="00CD0C35" w:rsidRDefault="00CD0C35" w:rsidP="00D73B77">
      <w:pPr>
        <w:ind w:left="1440"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Place in reverse chronologic order.</w:t>
      </w:r>
    </w:p>
    <w:p w14:paraId="4E785A7D" w14:textId="77777777" w:rsidR="006C2BF7"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lastRenderedPageBreak/>
        <w:t>______</w:t>
      </w:r>
      <w:r w:rsidR="00CD0C35">
        <w:rPr>
          <w:rFonts w:ascii="Times New Roman" w:eastAsia="Times New Roman" w:hAnsi="Times New Roman" w:cs="Times New Roman"/>
          <w:bCs/>
          <w:color w:val="000000" w:themeColor="text1"/>
          <w:szCs w:val="24"/>
        </w:rPr>
        <w:t xml:space="preserve">Student Course Evaluations – for all classes taught in last 5 years or since initial </w:t>
      </w:r>
    </w:p>
    <w:p w14:paraId="49A45CDB" w14:textId="37A84C00" w:rsidR="00CD0C35" w:rsidRDefault="00CD0C35" w:rsidP="00D73B77">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employment</w:t>
      </w:r>
      <w:proofErr w:type="gramEnd"/>
      <w:r>
        <w:rPr>
          <w:rFonts w:ascii="Times New Roman" w:eastAsia="Times New Roman" w:hAnsi="Times New Roman" w:cs="Times New Roman"/>
          <w:bCs/>
          <w:color w:val="000000" w:themeColor="text1"/>
          <w:szCs w:val="24"/>
        </w:rPr>
        <w:t>.  Place in reverse chronologic order.</w:t>
      </w:r>
    </w:p>
    <w:p w14:paraId="39775C1C" w14:textId="77777777" w:rsidR="006C2BF7"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CD0C35">
        <w:rPr>
          <w:rFonts w:ascii="Times New Roman" w:eastAsia="Times New Roman" w:hAnsi="Times New Roman" w:cs="Times New Roman"/>
          <w:bCs/>
          <w:color w:val="000000" w:themeColor="text1"/>
          <w:szCs w:val="24"/>
        </w:rPr>
        <w:t xml:space="preserve">Grade Distribution Reports - for all classes taught in last 5 years or since initial </w:t>
      </w:r>
    </w:p>
    <w:p w14:paraId="72D3CB79" w14:textId="30BC0E25" w:rsidR="00CD0C35" w:rsidRDefault="00CD0C35" w:rsidP="00D73B77">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employment</w:t>
      </w:r>
      <w:proofErr w:type="gramEnd"/>
      <w:r>
        <w:rPr>
          <w:rFonts w:ascii="Times New Roman" w:eastAsia="Times New Roman" w:hAnsi="Times New Roman" w:cs="Times New Roman"/>
          <w:bCs/>
          <w:color w:val="000000" w:themeColor="text1"/>
          <w:szCs w:val="24"/>
        </w:rPr>
        <w:t>.  Place in reverse chronologic order.</w:t>
      </w:r>
    </w:p>
    <w:p w14:paraId="16C471C5" w14:textId="77777777" w:rsidR="008036CA"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CD0C35">
        <w:rPr>
          <w:rFonts w:ascii="Times New Roman" w:eastAsia="Times New Roman" w:hAnsi="Times New Roman" w:cs="Times New Roman"/>
          <w:bCs/>
          <w:color w:val="000000" w:themeColor="text1"/>
          <w:szCs w:val="24"/>
        </w:rPr>
        <w:t xml:space="preserve">Faculty Annual Reports – for last 5 years or since initial employment.  Place in reverse </w:t>
      </w:r>
    </w:p>
    <w:p w14:paraId="117E442A" w14:textId="6BB58388" w:rsidR="00CD0C35" w:rsidRDefault="00CD0C35" w:rsidP="00D73B77">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chronologic</w:t>
      </w:r>
      <w:proofErr w:type="gramEnd"/>
      <w:r>
        <w:rPr>
          <w:rFonts w:ascii="Times New Roman" w:eastAsia="Times New Roman" w:hAnsi="Times New Roman" w:cs="Times New Roman"/>
          <w:bCs/>
          <w:color w:val="000000" w:themeColor="text1"/>
          <w:szCs w:val="24"/>
        </w:rPr>
        <w:t xml:space="preserve"> order.</w:t>
      </w:r>
    </w:p>
    <w:p w14:paraId="1C2B529E" w14:textId="77777777" w:rsidR="00855559" w:rsidRDefault="00855559" w:rsidP="00855559">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 xml:space="preserve">______Additional Materials (optional) – Related to teaching, research/scholarship/creative </w:t>
      </w:r>
    </w:p>
    <w:p w14:paraId="2D83E5BB" w14:textId="5B851960" w:rsidR="00855559" w:rsidRDefault="00855559" w:rsidP="00855559">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activity</w:t>
      </w:r>
      <w:proofErr w:type="gramEnd"/>
      <w:r>
        <w:rPr>
          <w:rFonts w:ascii="Times New Roman" w:eastAsia="Times New Roman" w:hAnsi="Times New Roman" w:cs="Times New Roman"/>
          <w:bCs/>
          <w:color w:val="000000" w:themeColor="text1"/>
          <w:szCs w:val="24"/>
        </w:rPr>
        <w:t>, and service/outreach.</w:t>
      </w:r>
    </w:p>
    <w:p w14:paraId="134AAFF1" w14:textId="77777777" w:rsidR="008036CA" w:rsidRDefault="006C2BF7" w:rsidP="008036CA">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8036CA">
        <w:rPr>
          <w:rFonts w:ascii="Times New Roman" w:eastAsia="Times New Roman" w:hAnsi="Times New Roman" w:cs="Times New Roman"/>
          <w:bCs/>
          <w:color w:val="000000" w:themeColor="text1"/>
          <w:szCs w:val="24"/>
        </w:rPr>
        <w:t>Form A</w:t>
      </w:r>
      <w:r w:rsidR="00CD0C35">
        <w:rPr>
          <w:rFonts w:ascii="Times New Roman" w:eastAsia="Times New Roman" w:hAnsi="Times New Roman" w:cs="Times New Roman"/>
          <w:bCs/>
          <w:color w:val="000000" w:themeColor="text1"/>
          <w:szCs w:val="24"/>
        </w:rPr>
        <w:t>T2</w:t>
      </w:r>
      <w:r w:rsidR="00CD0C35">
        <w:rPr>
          <w:rFonts w:ascii="Times New Roman" w:eastAsia="Times New Roman" w:hAnsi="Times New Roman" w:cs="Times New Roman"/>
          <w:bCs/>
          <w:color w:val="000000" w:themeColor="text1"/>
          <w:szCs w:val="24"/>
        </w:rPr>
        <w:tab/>
        <w:t xml:space="preserve">Summary of Annual Peer Evaluation of Tenure-Track Faculty – for </w:t>
      </w:r>
    </w:p>
    <w:p w14:paraId="0592FAC2" w14:textId="20F287A6" w:rsidR="00CD0C35" w:rsidRDefault="00CD0C35" w:rsidP="00D73B77">
      <w:pPr>
        <w:ind w:left="216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tenure-track</w:t>
      </w:r>
      <w:proofErr w:type="gramEnd"/>
      <w:r>
        <w:rPr>
          <w:rFonts w:ascii="Times New Roman" w:eastAsia="Times New Roman" w:hAnsi="Times New Roman" w:cs="Times New Roman"/>
          <w:bCs/>
          <w:color w:val="000000" w:themeColor="text1"/>
          <w:szCs w:val="24"/>
        </w:rPr>
        <w:t xml:space="preserve"> years 2-5</w:t>
      </w:r>
      <w:r w:rsidR="009F40A2">
        <w:rPr>
          <w:rFonts w:ascii="Times New Roman" w:eastAsia="Times New Roman" w:hAnsi="Times New Roman" w:cs="Times New Roman"/>
          <w:bCs/>
          <w:color w:val="000000" w:themeColor="text1"/>
          <w:szCs w:val="24"/>
        </w:rPr>
        <w:t>, or until applying for tenure.  Place in reverse chronologic order.</w:t>
      </w:r>
    </w:p>
    <w:p w14:paraId="6FD1F592" w14:textId="0C504C58" w:rsidR="008036CA" w:rsidRDefault="006C2BF7" w:rsidP="008036CA">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8036CA">
        <w:rPr>
          <w:rFonts w:ascii="Times New Roman" w:eastAsia="Times New Roman" w:hAnsi="Times New Roman" w:cs="Times New Roman"/>
          <w:bCs/>
          <w:color w:val="000000" w:themeColor="text1"/>
          <w:szCs w:val="24"/>
        </w:rPr>
        <w:t>Form T</w:t>
      </w:r>
      <w:r w:rsidR="00855559">
        <w:rPr>
          <w:rFonts w:ascii="Times New Roman" w:eastAsia="Times New Roman" w:hAnsi="Times New Roman" w:cs="Times New Roman"/>
          <w:bCs/>
          <w:color w:val="000000" w:themeColor="text1"/>
          <w:szCs w:val="24"/>
        </w:rPr>
        <w:t xml:space="preserve">6 or T6a   </w:t>
      </w:r>
      <w:r w:rsidR="009F40A2">
        <w:rPr>
          <w:rFonts w:ascii="Times New Roman" w:eastAsia="Times New Roman" w:hAnsi="Times New Roman" w:cs="Times New Roman"/>
          <w:bCs/>
          <w:color w:val="000000" w:themeColor="text1"/>
          <w:szCs w:val="24"/>
        </w:rPr>
        <w:t xml:space="preserve">Form Letter to Faculty Member to be </w:t>
      </w:r>
      <w:proofErr w:type="gramStart"/>
      <w:r w:rsidR="009F40A2">
        <w:rPr>
          <w:rFonts w:ascii="Times New Roman" w:eastAsia="Times New Roman" w:hAnsi="Times New Roman" w:cs="Times New Roman"/>
          <w:bCs/>
          <w:color w:val="000000" w:themeColor="text1"/>
          <w:szCs w:val="24"/>
        </w:rPr>
        <w:t>Considered</w:t>
      </w:r>
      <w:proofErr w:type="gramEnd"/>
      <w:r w:rsidR="009F40A2">
        <w:rPr>
          <w:rFonts w:ascii="Times New Roman" w:eastAsia="Times New Roman" w:hAnsi="Times New Roman" w:cs="Times New Roman"/>
          <w:bCs/>
          <w:color w:val="000000" w:themeColor="text1"/>
          <w:szCs w:val="24"/>
        </w:rPr>
        <w:t xml:space="preserve"> for Tenure </w:t>
      </w:r>
      <w:r w:rsidR="008036CA">
        <w:rPr>
          <w:rFonts w:ascii="Times New Roman" w:eastAsia="Times New Roman" w:hAnsi="Times New Roman" w:cs="Times New Roman"/>
          <w:bCs/>
          <w:color w:val="000000" w:themeColor="text1"/>
          <w:szCs w:val="24"/>
        </w:rPr>
        <w:t>-</w:t>
      </w:r>
    </w:p>
    <w:p w14:paraId="29E3B6F7" w14:textId="5D0A5F71" w:rsidR="009F40A2" w:rsidRDefault="009F40A2" w:rsidP="00D73B77">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signed</w:t>
      </w:r>
      <w:proofErr w:type="gramEnd"/>
      <w:r>
        <w:rPr>
          <w:rFonts w:ascii="Times New Roman" w:eastAsia="Times New Roman" w:hAnsi="Times New Roman" w:cs="Times New Roman"/>
          <w:bCs/>
          <w:color w:val="000000" w:themeColor="text1"/>
          <w:szCs w:val="24"/>
        </w:rPr>
        <w:t xml:space="preserve"> and dated</w:t>
      </w:r>
      <w:r w:rsidR="008036CA">
        <w:rPr>
          <w:rFonts w:ascii="Times New Roman" w:eastAsia="Times New Roman" w:hAnsi="Times New Roman" w:cs="Times New Roman"/>
          <w:bCs/>
          <w:color w:val="000000" w:themeColor="text1"/>
          <w:szCs w:val="24"/>
        </w:rPr>
        <w:t xml:space="preserve"> by departmental/unit chair and tenure candidate</w:t>
      </w:r>
    </w:p>
    <w:p w14:paraId="69254870" w14:textId="6D2CC7E2" w:rsidR="009F40A2"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38677C">
        <w:rPr>
          <w:rFonts w:ascii="Times New Roman" w:eastAsia="Times New Roman" w:hAnsi="Times New Roman" w:cs="Times New Roman"/>
          <w:bCs/>
          <w:color w:val="000000" w:themeColor="text1"/>
          <w:szCs w:val="24"/>
        </w:rPr>
        <w:t>Form T7</w:t>
      </w:r>
      <w:r w:rsidR="00D73B77">
        <w:rPr>
          <w:rFonts w:ascii="Times New Roman" w:eastAsia="Times New Roman" w:hAnsi="Times New Roman" w:cs="Times New Roman"/>
          <w:bCs/>
          <w:color w:val="000000" w:themeColor="text1"/>
          <w:szCs w:val="24"/>
        </w:rPr>
        <w:tab/>
      </w:r>
      <w:r w:rsidR="009F40A2">
        <w:rPr>
          <w:rFonts w:ascii="Times New Roman" w:eastAsia="Times New Roman" w:hAnsi="Times New Roman" w:cs="Times New Roman"/>
          <w:bCs/>
          <w:color w:val="000000" w:themeColor="text1"/>
          <w:szCs w:val="24"/>
        </w:rPr>
        <w:t>Letters from Peers – in response to Form T7</w:t>
      </w:r>
      <w:r w:rsidR="00D73B77">
        <w:rPr>
          <w:rFonts w:ascii="Times New Roman" w:eastAsia="Times New Roman" w:hAnsi="Times New Roman" w:cs="Times New Roman"/>
          <w:bCs/>
          <w:color w:val="000000" w:themeColor="text1"/>
          <w:szCs w:val="24"/>
        </w:rPr>
        <w:t>, signed</w:t>
      </w:r>
    </w:p>
    <w:p w14:paraId="7E7C84C4" w14:textId="727DF592" w:rsidR="00D73B77"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38677C">
        <w:rPr>
          <w:rFonts w:ascii="Times New Roman" w:eastAsia="Times New Roman" w:hAnsi="Times New Roman" w:cs="Times New Roman"/>
          <w:bCs/>
          <w:color w:val="000000" w:themeColor="text1"/>
          <w:szCs w:val="24"/>
        </w:rPr>
        <w:t>Form T8</w:t>
      </w:r>
      <w:r w:rsidR="00D73B77">
        <w:rPr>
          <w:rFonts w:ascii="Times New Roman" w:eastAsia="Times New Roman" w:hAnsi="Times New Roman" w:cs="Times New Roman"/>
          <w:bCs/>
          <w:color w:val="000000" w:themeColor="text1"/>
          <w:szCs w:val="24"/>
        </w:rPr>
        <w:tab/>
      </w:r>
      <w:r w:rsidR="009F40A2">
        <w:rPr>
          <w:rFonts w:ascii="Times New Roman" w:eastAsia="Times New Roman" w:hAnsi="Times New Roman" w:cs="Times New Roman"/>
          <w:bCs/>
          <w:color w:val="000000" w:themeColor="text1"/>
          <w:szCs w:val="24"/>
        </w:rPr>
        <w:t xml:space="preserve">Letter from Departmental/Unit Chair (if submitted) – in response to Form </w:t>
      </w:r>
    </w:p>
    <w:p w14:paraId="3BF196B2" w14:textId="2116B077" w:rsidR="009F40A2" w:rsidRDefault="009F40A2" w:rsidP="00D73B77">
      <w:pPr>
        <w:ind w:left="1440"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T8</w:t>
      </w:r>
      <w:r w:rsidR="00D73B77">
        <w:rPr>
          <w:rFonts w:ascii="Times New Roman" w:eastAsia="Times New Roman" w:hAnsi="Times New Roman" w:cs="Times New Roman"/>
          <w:bCs/>
          <w:color w:val="000000" w:themeColor="text1"/>
          <w:szCs w:val="24"/>
        </w:rPr>
        <w:t>, signed</w:t>
      </w:r>
    </w:p>
    <w:p w14:paraId="051B38EC" w14:textId="77C1E02C" w:rsidR="009F40A2"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38677C">
        <w:rPr>
          <w:rFonts w:ascii="Times New Roman" w:eastAsia="Times New Roman" w:hAnsi="Times New Roman" w:cs="Times New Roman"/>
          <w:bCs/>
          <w:color w:val="000000" w:themeColor="text1"/>
          <w:szCs w:val="24"/>
        </w:rPr>
        <w:t>Form T9</w:t>
      </w:r>
      <w:r w:rsidR="0038677C">
        <w:rPr>
          <w:rFonts w:ascii="Times New Roman" w:eastAsia="Times New Roman" w:hAnsi="Times New Roman" w:cs="Times New Roman"/>
          <w:bCs/>
          <w:color w:val="000000" w:themeColor="text1"/>
          <w:szCs w:val="24"/>
        </w:rPr>
        <w:tab/>
      </w:r>
      <w:r w:rsidR="009F40A2">
        <w:rPr>
          <w:rFonts w:ascii="Times New Roman" w:eastAsia="Times New Roman" w:hAnsi="Times New Roman" w:cs="Times New Roman"/>
          <w:bCs/>
          <w:color w:val="000000" w:themeColor="text1"/>
          <w:szCs w:val="24"/>
        </w:rPr>
        <w:t>Letter from Administrator – in response to Form T9</w:t>
      </w:r>
      <w:r w:rsidR="00D73B77">
        <w:rPr>
          <w:rFonts w:ascii="Times New Roman" w:eastAsia="Times New Roman" w:hAnsi="Times New Roman" w:cs="Times New Roman"/>
          <w:bCs/>
          <w:color w:val="000000" w:themeColor="text1"/>
          <w:szCs w:val="24"/>
        </w:rPr>
        <w:t>, signed</w:t>
      </w:r>
    </w:p>
    <w:p w14:paraId="1F06C8D6" w14:textId="0B2DB36B" w:rsidR="00D73B77" w:rsidRDefault="006C2BF7" w:rsidP="00D73B7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38677C">
        <w:rPr>
          <w:rFonts w:ascii="Times New Roman" w:eastAsia="Times New Roman" w:hAnsi="Times New Roman" w:cs="Times New Roman"/>
          <w:bCs/>
          <w:color w:val="000000" w:themeColor="text1"/>
          <w:szCs w:val="24"/>
        </w:rPr>
        <w:t xml:space="preserve">Form T10 </w:t>
      </w:r>
      <w:r w:rsidR="0038677C">
        <w:rPr>
          <w:rFonts w:ascii="Times New Roman" w:eastAsia="Times New Roman" w:hAnsi="Times New Roman" w:cs="Times New Roman"/>
          <w:bCs/>
          <w:color w:val="000000" w:themeColor="text1"/>
          <w:szCs w:val="24"/>
        </w:rPr>
        <w:tab/>
      </w:r>
      <w:r w:rsidR="009F40A2">
        <w:rPr>
          <w:rFonts w:ascii="Times New Roman" w:eastAsia="Times New Roman" w:hAnsi="Times New Roman" w:cs="Times New Roman"/>
          <w:bCs/>
          <w:color w:val="000000" w:themeColor="text1"/>
          <w:szCs w:val="24"/>
        </w:rPr>
        <w:t xml:space="preserve">Letters from Non-Peers (if submitted) – in response to Form T10, </w:t>
      </w:r>
    </w:p>
    <w:p w14:paraId="1ED9ED0F" w14:textId="55D0C2C9" w:rsidR="0038677C" w:rsidRDefault="00E76408" w:rsidP="0042140E">
      <w:pPr>
        <w:ind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Form T11</w:t>
      </w:r>
      <w:r>
        <w:rPr>
          <w:rFonts w:ascii="Times New Roman" w:eastAsia="Times New Roman" w:hAnsi="Times New Roman" w:cs="Times New Roman"/>
          <w:bCs/>
          <w:color w:val="000000" w:themeColor="text1"/>
          <w:szCs w:val="24"/>
        </w:rPr>
        <w:tab/>
        <w:t xml:space="preserve">Letters from Former Students </w:t>
      </w:r>
      <w:r w:rsidR="0038677C">
        <w:rPr>
          <w:rFonts w:ascii="Times New Roman" w:eastAsia="Times New Roman" w:hAnsi="Times New Roman" w:cs="Times New Roman"/>
          <w:bCs/>
          <w:color w:val="000000" w:themeColor="text1"/>
          <w:szCs w:val="24"/>
        </w:rPr>
        <w:t>(if submitted)</w:t>
      </w:r>
    </w:p>
    <w:p w14:paraId="22287163" w14:textId="17260868" w:rsidR="009F40A2" w:rsidRDefault="009F40A2" w:rsidP="0042140E">
      <w:pPr>
        <w:ind w:firstLine="72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Form T12</w:t>
      </w:r>
      <w:r w:rsidR="00E76408">
        <w:rPr>
          <w:rFonts w:ascii="Times New Roman" w:eastAsia="Times New Roman" w:hAnsi="Times New Roman" w:cs="Times New Roman"/>
          <w:bCs/>
          <w:color w:val="000000" w:themeColor="text1"/>
          <w:szCs w:val="24"/>
        </w:rPr>
        <w:tab/>
        <w:t>Letters from Advisees (if submitted)</w:t>
      </w:r>
    </w:p>
    <w:p w14:paraId="0A7642FF" w14:textId="77777777" w:rsidR="00D73B77" w:rsidRDefault="006C2BF7" w:rsidP="00D73B7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D73B77">
        <w:rPr>
          <w:rFonts w:ascii="Times New Roman" w:eastAsia="Times New Roman" w:hAnsi="Times New Roman" w:cs="Times New Roman"/>
          <w:bCs/>
          <w:color w:val="000000" w:themeColor="text1"/>
          <w:szCs w:val="24"/>
        </w:rPr>
        <w:t>Report</w:t>
      </w:r>
      <w:r w:rsidR="00D73B77">
        <w:rPr>
          <w:rFonts w:ascii="Times New Roman" w:eastAsia="Times New Roman" w:hAnsi="Times New Roman" w:cs="Times New Roman"/>
          <w:bCs/>
          <w:color w:val="000000" w:themeColor="text1"/>
          <w:szCs w:val="24"/>
        </w:rPr>
        <w:tab/>
      </w:r>
      <w:r w:rsidR="00D73B77">
        <w:rPr>
          <w:rFonts w:ascii="Times New Roman" w:eastAsia="Times New Roman" w:hAnsi="Times New Roman" w:cs="Times New Roman"/>
          <w:bCs/>
          <w:color w:val="000000" w:themeColor="text1"/>
          <w:szCs w:val="24"/>
        </w:rPr>
        <w:tab/>
      </w:r>
      <w:proofErr w:type="spellStart"/>
      <w:r w:rsidR="009F40A2">
        <w:rPr>
          <w:rFonts w:ascii="Times New Roman" w:eastAsia="Times New Roman" w:hAnsi="Times New Roman" w:cs="Times New Roman"/>
          <w:bCs/>
          <w:color w:val="000000" w:themeColor="text1"/>
          <w:szCs w:val="24"/>
        </w:rPr>
        <w:t>Report</w:t>
      </w:r>
      <w:proofErr w:type="spellEnd"/>
      <w:r w:rsidR="009F40A2">
        <w:rPr>
          <w:rFonts w:ascii="Times New Roman" w:eastAsia="Times New Roman" w:hAnsi="Times New Roman" w:cs="Times New Roman"/>
          <w:bCs/>
          <w:color w:val="000000" w:themeColor="text1"/>
          <w:szCs w:val="24"/>
        </w:rPr>
        <w:t xml:space="preserve"> on Dossier – </w:t>
      </w:r>
      <w:r w:rsidR="008036CA">
        <w:rPr>
          <w:rFonts w:ascii="Times New Roman" w:eastAsia="Times New Roman" w:hAnsi="Times New Roman" w:cs="Times New Roman"/>
          <w:bCs/>
          <w:color w:val="000000" w:themeColor="text1"/>
          <w:szCs w:val="24"/>
        </w:rPr>
        <w:t xml:space="preserve">Summary of dossier prepared by tenure committee </w:t>
      </w:r>
    </w:p>
    <w:p w14:paraId="50499E2B" w14:textId="776F78B2" w:rsidR="009F40A2" w:rsidRDefault="008036CA" w:rsidP="00D73B77">
      <w:pPr>
        <w:ind w:left="1440" w:firstLine="720"/>
        <w:rPr>
          <w:rFonts w:ascii="Times New Roman" w:eastAsia="Times New Roman" w:hAnsi="Times New Roman" w:cs="Times New Roman"/>
          <w:bCs/>
          <w:color w:val="000000" w:themeColor="text1"/>
          <w:szCs w:val="24"/>
        </w:rPr>
      </w:pPr>
      <w:proofErr w:type="gramStart"/>
      <w:r>
        <w:rPr>
          <w:rFonts w:ascii="Times New Roman" w:eastAsia="Times New Roman" w:hAnsi="Times New Roman" w:cs="Times New Roman"/>
          <w:bCs/>
          <w:color w:val="000000" w:themeColor="text1"/>
          <w:szCs w:val="24"/>
        </w:rPr>
        <w:t>chair</w:t>
      </w:r>
      <w:proofErr w:type="gramEnd"/>
      <w:r>
        <w:rPr>
          <w:rFonts w:ascii="Times New Roman" w:eastAsia="Times New Roman" w:hAnsi="Times New Roman" w:cs="Times New Roman"/>
          <w:bCs/>
          <w:color w:val="000000" w:themeColor="text1"/>
          <w:szCs w:val="24"/>
        </w:rPr>
        <w:t>, signed and dated</w:t>
      </w:r>
    </w:p>
    <w:p w14:paraId="010930E2" w14:textId="09426343" w:rsidR="009F40A2" w:rsidRDefault="006C2BF7" w:rsidP="006C2BF7">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9F40A2">
        <w:rPr>
          <w:rFonts w:ascii="Times New Roman" w:eastAsia="Times New Roman" w:hAnsi="Times New Roman" w:cs="Times New Roman"/>
          <w:bCs/>
          <w:color w:val="000000" w:themeColor="text1"/>
          <w:szCs w:val="24"/>
        </w:rPr>
        <w:t xml:space="preserve">Ballots </w:t>
      </w:r>
      <w:r w:rsidR="00D73B77">
        <w:rPr>
          <w:rFonts w:ascii="Times New Roman" w:eastAsia="Times New Roman" w:hAnsi="Times New Roman" w:cs="Times New Roman"/>
          <w:bCs/>
          <w:color w:val="000000" w:themeColor="text1"/>
          <w:szCs w:val="24"/>
        </w:rPr>
        <w:tab/>
        <w:t>Original marked ballots</w:t>
      </w:r>
      <w:r w:rsidR="009F40A2">
        <w:rPr>
          <w:rFonts w:ascii="Times New Roman" w:eastAsia="Times New Roman" w:hAnsi="Times New Roman" w:cs="Times New Roman"/>
          <w:bCs/>
          <w:color w:val="000000" w:themeColor="text1"/>
          <w:szCs w:val="24"/>
        </w:rPr>
        <w:t xml:space="preserve"> - </w:t>
      </w:r>
      <w:r w:rsidR="00D73B77">
        <w:rPr>
          <w:rFonts w:ascii="Times New Roman" w:eastAsia="Times New Roman" w:hAnsi="Times New Roman" w:cs="Times New Roman"/>
          <w:bCs/>
          <w:color w:val="000000" w:themeColor="text1"/>
          <w:szCs w:val="24"/>
        </w:rPr>
        <w:t>b</w:t>
      </w:r>
      <w:r w:rsidR="009F40A2">
        <w:rPr>
          <w:rFonts w:ascii="Times New Roman" w:eastAsia="Times New Roman" w:hAnsi="Times New Roman" w:cs="Times New Roman"/>
          <w:bCs/>
          <w:color w:val="000000" w:themeColor="text1"/>
          <w:szCs w:val="24"/>
        </w:rPr>
        <w:t>ottom portion of Form T14 must be included</w:t>
      </w:r>
    </w:p>
    <w:p w14:paraId="7FEB8A50" w14:textId="77777777" w:rsidR="008036CA" w:rsidRDefault="006C2BF7" w:rsidP="008036CA">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______</w:t>
      </w:r>
      <w:r w:rsidR="008036CA">
        <w:rPr>
          <w:rFonts w:ascii="Times New Roman" w:eastAsia="Times New Roman" w:hAnsi="Times New Roman" w:cs="Times New Roman"/>
          <w:bCs/>
          <w:color w:val="000000" w:themeColor="text1"/>
          <w:szCs w:val="24"/>
        </w:rPr>
        <w:t>Form T</w:t>
      </w:r>
      <w:r w:rsidR="009F40A2">
        <w:rPr>
          <w:rFonts w:ascii="Times New Roman" w:eastAsia="Times New Roman" w:hAnsi="Times New Roman" w:cs="Times New Roman"/>
          <w:bCs/>
          <w:color w:val="000000" w:themeColor="text1"/>
          <w:szCs w:val="24"/>
        </w:rPr>
        <w:t>15</w:t>
      </w:r>
      <w:r w:rsidR="009F40A2">
        <w:rPr>
          <w:rFonts w:ascii="Times New Roman" w:eastAsia="Times New Roman" w:hAnsi="Times New Roman" w:cs="Times New Roman"/>
          <w:bCs/>
          <w:color w:val="000000" w:themeColor="text1"/>
          <w:szCs w:val="24"/>
        </w:rPr>
        <w:tab/>
        <w:t xml:space="preserve">Form Letter Transmitting the Report of the Departmental/Unit Tenure </w:t>
      </w:r>
    </w:p>
    <w:p w14:paraId="37AAACB5" w14:textId="06143536" w:rsidR="00CD0C35" w:rsidRPr="00FE334A" w:rsidRDefault="009F40A2" w:rsidP="00D73B77">
      <w:pPr>
        <w:ind w:left="216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Committee and the Vote of the Departmental/Unit Peers to the Faculty Member Who is Bei</w:t>
      </w:r>
      <w:r w:rsidR="00D73B77">
        <w:rPr>
          <w:rFonts w:ascii="Times New Roman" w:eastAsia="Times New Roman" w:hAnsi="Times New Roman" w:cs="Times New Roman"/>
          <w:bCs/>
          <w:color w:val="000000" w:themeColor="text1"/>
          <w:szCs w:val="24"/>
        </w:rPr>
        <w:t>ng Considered for Tenure - s</w:t>
      </w:r>
      <w:r>
        <w:rPr>
          <w:rFonts w:ascii="Times New Roman" w:eastAsia="Times New Roman" w:hAnsi="Times New Roman" w:cs="Times New Roman"/>
          <w:bCs/>
          <w:color w:val="000000" w:themeColor="text1"/>
          <w:szCs w:val="24"/>
        </w:rPr>
        <w:t>igne</w:t>
      </w:r>
      <w:r w:rsidR="00D73B77">
        <w:rPr>
          <w:rFonts w:ascii="Times New Roman" w:eastAsia="Times New Roman" w:hAnsi="Times New Roman" w:cs="Times New Roman"/>
          <w:bCs/>
          <w:color w:val="000000" w:themeColor="text1"/>
          <w:szCs w:val="24"/>
        </w:rPr>
        <w:t>d and dated by tenure candidate</w:t>
      </w:r>
    </w:p>
    <w:p w14:paraId="440D2FDB" w14:textId="429B728F" w:rsidR="00FE334A" w:rsidRDefault="00FE334A" w:rsidP="00FE334A">
      <w:pPr>
        <w:rPr>
          <w:rFonts w:ascii="Times New Roman" w:eastAsia="Times New Roman" w:hAnsi="Times New Roman" w:cs="Times New Roman"/>
          <w:bCs/>
          <w:color w:val="000000" w:themeColor="text1"/>
          <w:szCs w:val="24"/>
        </w:rPr>
      </w:pPr>
    </w:p>
    <w:p w14:paraId="6086AE31" w14:textId="6C8C1FE3" w:rsidR="006C2BF7" w:rsidRPr="006B34FD" w:rsidRDefault="0038677C" w:rsidP="006B34FD">
      <w:pPr>
        <w:rPr>
          <w:rFonts w:ascii="Times New Roman" w:eastAsia="Times New Roman" w:hAnsi="Times New Roman" w:cs="Times New Roman"/>
          <w:bCs/>
          <w:color w:val="000000" w:themeColor="text1"/>
          <w:szCs w:val="24"/>
        </w:rPr>
      </w:pPr>
      <w:r w:rsidRPr="006B34FD">
        <w:rPr>
          <w:rFonts w:ascii="Times New Roman" w:eastAsia="Times New Roman" w:hAnsi="Times New Roman" w:cs="Times New Roman"/>
          <w:bCs/>
          <w:color w:val="000000" w:themeColor="text1"/>
          <w:szCs w:val="24"/>
        </w:rPr>
        <w:t xml:space="preserve">Dossier </w:t>
      </w:r>
      <w:r w:rsidR="006C2BF7" w:rsidRPr="006B34FD">
        <w:rPr>
          <w:rFonts w:ascii="Times New Roman" w:eastAsia="Times New Roman" w:hAnsi="Times New Roman" w:cs="Times New Roman"/>
          <w:bCs/>
          <w:color w:val="000000" w:themeColor="text1"/>
          <w:szCs w:val="24"/>
        </w:rPr>
        <w:t>Presentation:</w:t>
      </w:r>
    </w:p>
    <w:p w14:paraId="7CC3F1A2" w14:textId="573E3114" w:rsidR="006C2BF7" w:rsidRDefault="0038677C" w:rsidP="006C2BF7">
      <w:pPr>
        <w:pStyle w:val="ListParagraph"/>
        <w:numPr>
          <w:ilvl w:val="0"/>
          <w:numId w:val="7"/>
        </w:numPr>
        <w:ind w:left="108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Use a 3-ring binder</w:t>
      </w:r>
      <w:r w:rsidR="008036CA">
        <w:rPr>
          <w:rFonts w:ascii="Times New Roman" w:eastAsia="Times New Roman" w:hAnsi="Times New Roman" w:cs="Times New Roman"/>
          <w:bCs/>
          <w:color w:val="000000" w:themeColor="text1"/>
          <w:szCs w:val="24"/>
        </w:rPr>
        <w:t xml:space="preserve"> (2” or 3”)</w:t>
      </w:r>
    </w:p>
    <w:p w14:paraId="50F37F75" w14:textId="3766C111" w:rsidR="006C2BF7" w:rsidRDefault="006C2BF7" w:rsidP="006C2BF7">
      <w:pPr>
        <w:pStyle w:val="ListParagraph"/>
        <w:numPr>
          <w:ilvl w:val="0"/>
          <w:numId w:val="7"/>
        </w:numPr>
        <w:ind w:left="108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Use tab dividers – one for each entry listed above</w:t>
      </w:r>
      <w:r w:rsidR="0038677C">
        <w:rPr>
          <w:rFonts w:ascii="Times New Roman" w:eastAsia="Times New Roman" w:hAnsi="Times New Roman" w:cs="Times New Roman"/>
          <w:bCs/>
          <w:color w:val="000000" w:themeColor="text1"/>
          <w:szCs w:val="24"/>
        </w:rPr>
        <w:t>, except letters received from departmental/unit chair, administrator, peers, and non-peers</w:t>
      </w:r>
    </w:p>
    <w:p w14:paraId="3772C695" w14:textId="1C6703F2" w:rsidR="008036CA" w:rsidRPr="0042140E" w:rsidRDefault="008036CA" w:rsidP="0042140E">
      <w:pPr>
        <w:pStyle w:val="ListParagraph"/>
        <w:numPr>
          <w:ilvl w:val="0"/>
          <w:numId w:val="7"/>
        </w:numPr>
        <w:ind w:left="108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Plastic sheet protectors</w:t>
      </w:r>
      <w:r w:rsidR="006C2BF7">
        <w:rPr>
          <w:rFonts w:ascii="Times New Roman" w:eastAsia="Times New Roman" w:hAnsi="Times New Roman" w:cs="Times New Roman"/>
          <w:bCs/>
          <w:color w:val="000000" w:themeColor="text1"/>
          <w:szCs w:val="24"/>
        </w:rPr>
        <w:t xml:space="preserve"> may be used, but not necessary</w:t>
      </w:r>
      <w:r w:rsidR="0042140E">
        <w:rPr>
          <w:rFonts w:ascii="Times New Roman" w:eastAsia="Times New Roman" w:hAnsi="Times New Roman" w:cs="Times New Roman"/>
          <w:bCs/>
          <w:color w:val="000000" w:themeColor="text1"/>
          <w:szCs w:val="24"/>
        </w:rPr>
        <w:t xml:space="preserve">.  </w:t>
      </w:r>
      <w:r w:rsidRPr="0042140E">
        <w:rPr>
          <w:rFonts w:ascii="Times New Roman" w:eastAsia="Times New Roman" w:hAnsi="Times New Roman" w:cs="Times New Roman"/>
          <w:bCs/>
          <w:color w:val="000000" w:themeColor="text1"/>
          <w:szCs w:val="24"/>
        </w:rPr>
        <w:t>If plastic sheet protectors are used, do not place more than one sheet in each</w:t>
      </w:r>
      <w:r w:rsidR="0042140E">
        <w:rPr>
          <w:rFonts w:ascii="Times New Roman" w:eastAsia="Times New Roman" w:hAnsi="Times New Roman" w:cs="Times New Roman"/>
          <w:bCs/>
          <w:color w:val="000000" w:themeColor="text1"/>
          <w:szCs w:val="24"/>
        </w:rPr>
        <w:t>.</w:t>
      </w:r>
    </w:p>
    <w:p w14:paraId="2A75AF8D" w14:textId="5346DB12" w:rsidR="006C2BF7" w:rsidRDefault="006C2BF7" w:rsidP="006C2BF7">
      <w:pPr>
        <w:pStyle w:val="ListParagraph"/>
        <w:numPr>
          <w:ilvl w:val="0"/>
          <w:numId w:val="7"/>
        </w:numPr>
        <w:ind w:left="108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Label outside cover and binder spine with “Tenure Dossier for [name], and [department/unit]”</w:t>
      </w:r>
    </w:p>
    <w:p w14:paraId="0B65DECD" w14:textId="55ED159F" w:rsidR="0042140E" w:rsidRDefault="0038677C" w:rsidP="00E76408">
      <w:pPr>
        <w:pStyle w:val="ListParagraph"/>
        <w:numPr>
          <w:ilvl w:val="0"/>
          <w:numId w:val="7"/>
        </w:numPr>
        <w:ind w:left="1080"/>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Another binder may be necessary for other relevant information</w:t>
      </w:r>
    </w:p>
    <w:p w14:paraId="036367A1" w14:textId="6B1DE771" w:rsidR="00477CB6" w:rsidRDefault="00477CB6" w:rsidP="00477CB6">
      <w:pPr>
        <w:rPr>
          <w:rFonts w:ascii="Times New Roman" w:eastAsia="Times New Roman" w:hAnsi="Times New Roman" w:cs="Times New Roman"/>
          <w:bCs/>
          <w:color w:val="000000" w:themeColor="text1"/>
          <w:szCs w:val="24"/>
        </w:rPr>
      </w:pPr>
    </w:p>
    <w:p w14:paraId="7544C891" w14:textId="4E09A0DD" w:rsidR="00477CB6" w:rsidRDefault="00477CB6" w:rsidP="00477CB6">
      <w:pPr>
        <w:rPr>
          <w:rFonts w:ascii="Times New Roman" w:eastAsia="Times New Roman" w:hAnsi="Times New Roman" w:cs="Times New Roman"/>
          <w:bCs/>
          <w:color w:val="000000" w:themeColor="text1"/>
          <w:szCs w:val="24"/>
        </w:rPr>
      </w:pPr>
    </w:p>
    <w:p w14:paraId="626D14AD" w14:textId="0CE7E2D7" w:rsidR="00477CB6" w:rsidRDefault="00477CB6" w:rsidP="00477CB6">
      <w:pPr>
        <w:rPr>
          <w:rFonts w:ascii="Times New Roman" w:eastAsia="Times New Roman" w:hAnsi="Times New Roman" w:cs="Times New Roman"/>
          <w:bCs/>
          <w:color w:val="000000" w:themeColor="text1"/>
          <w:szCs w:val="24"/>
        </w:rPr>
      </w:pPr>
    </w:p>
    <w:p w14:paraId="36F615B1" w14:textId="77777777" w:rsidR="00477CB6" w:rsidRDefault="00477CB6" w:rsidP="00477CB6">
      <w:pPr>
        <w:rPr>
          <w:rFonts w:ascii="Times New Roman" w:eastAsia="Times New Roman" w:hAnsi="Times New Roman" w:cs="Times New Roman"/>
          <w:bCs/>
          <w:color w:val="000000" w:themeColor="text1"/>
          <w:szCs w:val="24"/>
        </w:rPr>
      </w:pPr>
    </w:p>
    <w:p w14:paraId="69F452B9" w14:textId="104ECFC7" w:rsidR="00477CB6" w:rsidRPr="00477CB6" w:rsidRDefault="00477CB6" w:rsidP="00477CB6">
      <w:pPr>
        <w:rPr>
          <w:rFonts w:ascii="Times New Roman" w:eastAsia="Times New Roman" w:hAnsi="Times New Roman" w:cs="Times New Roman"/>
          <w:bCs/>
          <w:color w:val="000000" w:themeColor="text1"/>
          <w:szCs w:val="24"/>
        </w:rPr>
      </w:pPr>
      <w:r>
        <w:rPr>
          <w:rFonts w:ascii="Times New Roman" w:eastAsia="Times New Roman" w:hAnsi="Times New Roman" w:cs="Times New Roman"/>
          <w:bCs/>
          <w:color w:val="000000" w:themeColor="text1"/>
          <w:szCs w:val="24"/>
        </w:rPr>
        <w:t>Approved by Academic Council, April 10, 2019</w:t>
      </w:r>
    </w:p>
    <w:sectPr w:rsidR="00477CB6" w:rsidRPr="00477C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7845" w14:textId="77777777" w:rsidR="00A27177" w:rsidRDefault="00A27177" w:rsidP="007F221A">
      <w:r>
        <w:separator/>
      </w:r>
    </w:p>
  </w:endnote>
  <w:endnote w:type="continuationSeparator" w:id="0">
    <w:p w14:paraId="630FFB83" w14:textId="77777777" w:rsidR="00A27177" w:rsidRDefault="00A27177" w:rsidP="007F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61878"/>
      <w:docPartObj>
        <w:docPartGallery w:val="Page Numbers (Bottom of Page)"/>
        <w:docPartUnique/>
      </w:docPartObj>
    </w:sdtPr>
    <w:sdtEndPr>
      <w:rPr>
        <w:rFonts w:ascii="Times New Roman" w:hAnsi="Times New Roman" w:cs="Times New Roman"/>
        <w:noProof/>
      </w:rPr>
    </w:sdtEndPr>
    <w:sdtContent>
      <w:p w14:paraId="63A1256D" w14:textId="068476D6" w:rsidR="007F221A" w:rsidRPr="00F31FDE" w:rsidRDefault="007F221A">
        <w:pPr>
          <w:pStyle w:val="Footer"/>
          <w:jc w:val="right"/>
          <w:rPr>
            <w:rFonts w:ascii="Times New Roman" w:hAnsi="Times New Roman" w:cs="Times New Roman"/>
          </w:rPr>
        </w:pPr>
        <w:r w:rsidRPr="00F31FDE">
          <w:rPr>
            <w:rFonts w:ascii="Times New Roman" w:hAnsi="Times New Roman" w:cs="Times New Roman"/>
          </w:rPr>
          <w:fldChar w:fldCharType="begin"/>
        </w:r>
        <w:r w:rsidRPr="00F31FDE">
          <w:rPr>
            <w:rFonts w:ascii="Times New Roman" w:hAnsi="Times New Roman" w:cs="Times New Roman"/>
          </w:rPr>
          <w:instrText xml:space="preserve"> PAGE   \* MERGEFORMAT </w:instrText>
        </w:r>
        <w:r w:rsidRPr="00F31FDE">
          <w:rPr>
            <w:rFonts w:ascii="Times New Roman" w:hAnsi="Times New Roman" w:cs="Times New Roman"/>
          </w:rPr>
          <w:fldChar w:fldCharType="separate"/>
        </w:r>
        <w:r w:rsidR="00BA0B0C">
          <w:rPr>
            <w:rFonts w:ascii="Times New Roman" w:hAnsi="Times New Roman" w:cs="Times New Roman"/>
            <w:noProof/>
          </w:rPr>
          <w:t>6</w:t>
        </w:r>
        <w:r w:rsidRPr="00F31FDE">
          <w:rPr>
            <w:rFonts w:ascii="Times New Roman" w:hAnsi="Times New Roman" w:cs="Times New Roman"/>
            <w:noProof/>
          </w:rPr>
          <w:fldChar w:fldCharType="end"/>
        </w:r>
      </w:p>
    </w:sdtContent>
  </w:sdt>
  <w:p w14:paraId="3825BAAA" w14:textId="77777777" w:rsidR="007F221A" w:rsidRDefault="007F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3C44C" w14:textId="77777777" w:rsidR="00A27177" w:rsidRDefault="00A27177" w:rsidP="007F221A">
      <w:r>
        <w:separator/>
      </w:r>
    </w:p>
  </w:footnote>
  <w:footnote w:type="continuationSeparator" w:id="0">
    <w:p w14:paraId="2E06FD7B" w14:textId="77777777" w:rsidR="00A27177" w:rsidRDefault="00A27177" w:rsidP="007F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023"/>
    <w:multiLevelType w:val="hybridMultilevel"/>
    <w:tmpl w:val="A55C6704"/>
    <w:lvl w:ilvl="0" w:tplc="CE1A6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02C13"/>
    <w:multiLevelType w:val="multilevel"/>
    <w:tmpl w:val="0EAC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2693F"/>
    <w:multiLevelType w:val="multilevel"/>
    <w:tmpl w:val="DE3E6A1A"/>
    <w:lvl w:ilvl="0">
      <w:start w:val="1"/>
      <w:numFmt w:val="upperLetter"/>
      <w:lvlText w:val="%1."/>
      <w:lvlJc w:val="left"/>
      <w:pPr>
        <w:tabs>
          <w:tab w:val="num" w:pos="630"/>
        </w:tabs>
        <w:ind w:left="63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D967C7F"/>
    <w:multiLevelType w:val="multilevel"/>
    <w:tmpl w:val="45486E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A1DEC"/>
    <w:multiLevelType w:val="hybridMultilevel"/>
    <w:tmpl w:val="F96C30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767D0C"/>
    <w:multiLevelType w:val="hybridMultilevel"/>
    <w:tmpl w:val="C5A01D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D924F48"/>
    <w:multiLevelType w:val="multilevel"/>
    <w:tmpl w:val="F1BAE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262DCB"/>
    <w:multiLevelType w:val="hybridMultilevel"/>
    <w:tmpl w:val="DB6E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35AA5"/>
    <w:multiLevelType w:val="hybridMultilevel"/>
    <w:tmpl w:val="7BCE2122"/>
    <w:lvl w:ilvl="0" w:tplc="49E4290E">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CE964B0"/>
    <w:multiLevelType w:val="hybridMultilevel"/>
    <w:tmpl w:val="8EC227B6"/>
    <w:lvl w:ilvl="0" w:tplc="C464A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C554B"/>
    <w:multiLevelType w:val="multilevel"/>
    <w:tmpl w:val="E53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D31CBC"/>
    <w:multiLevelType w:val="hybridMultilevel"/>
    <w:tmpl w:val="36CEE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F363A1"/>
    <w:multiLevelType w:val="hybridMultilevel"/>
    <w:tmpl w:val="EAB60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10"/>
  </w:num>
  <w:num w:numId="6">
    <w:abstractNumId w:val="6"/>
  </w:num>
  <w:num w:numId="7">
    <w:abstractNumId w:val="5"/>
  </w:num>
  <w:num w:numId="8">
    <w:abstractNumId w:val="12"/>
  </w:num>
  <w:num w:numId="9">
    <w:abstractNumId w:val="0"/>
  </w:num>
  <w:num w:numId="10">
    <w:abstractNumId w:val="8"/>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CE"/>
    <w:rsid w:val="0001164A"/>
    <w:rsid w:val="00024EF2"/>
    <w:rsid w:val="00054EC9"/>
    <w:rsid w:val="0008444F"/>
    <w:rsid w:val="0009243B"/>
    <w:rsid w:val="00100326"/>
    <w:rsid w:val="00140412"/>
    <w:rsid w:val="001462B3"/>
    <w:rsid w:val="00174DD2"/>
    <w:rsid w:val="00187B35"/>
    <w:rsid w:val="00191F76"/>
    <w:rsid w:val="001B0B0A"/>
    <w:rsid w:val="001B2329"/>
    <w:rsid w:val="001D368E"/>
    <w:rsid w:val="002E11A3"/>
    <w:rsid w:val="00375640"/>
    <w:rsid w:val="0038677C"/>
    <w:rsid w:val="003C0428"/>
    <w:rsid w:val="00406506"/>
    <w:rsid w:val="0042140E"/>
    <w:rsid w:val="00470F48"/>
    <w:rsid w:val="00477CB6"/>
    <w:rsid w:val="004C1A0E"/>
    <w:rsid w:val="004F18CE"/>
    <w:rsid w:val="00510ACE"/>
    <w:rsid w:val="00515DB8"/>
    <w:rsid w:val="00582F79"/>
    <w:rsid w:val="005E13AB"/>
    <w:rsid w:val="00600384"/>
    <w:rsid w:val="006066D4"/>
    <w:rsid w:val="00650E34"/>
    <w:rsid w:val="0067182D"/>
    <w:rsid w:val="006754E8"/>
    <w:rsid w:val="006B34FD"/>
    <w:rsid w:val="006C2BF7"/>
    <w:rsid w:val="006E178A"/>
    <w:rsid w:val="006E38BE"/>
    <w:rsid w:val="006F2851"/>
    <w:rsid w:val="007122BE"/>
    <w:rsid w:val="0076613F"/>
    <w:rsid w:val="007A69CD"/>
    <w:rsid w:val="007F14BC"/>
    <w:rsid w:val="007F221A"/>
    <w:rsid w:val="008036CA"/>
    <w:rsid w:val="00821327"/>
    <w:rsid w:val="00834B9E"/>
    <w:rsid w:val="00855559"/>
    <w:rsid w:val="00866D8F"/>
    <w:rsid w:val="008F0313"/>
    <w:rsid w:val="00902791"/>
    <w:rsid w:val="009A3ADF"/>
    <w:rsid w:val="009B24CB"/>
    <w:rsid w:val="009D41B7"/>
    <w:rsid w:val="009E2A41"/>
    <w:rsid w:val="009F40A2"/>
    <w:rsid w:val="00A02903"/>
    <w:rsid w:val="00A17F67"/>
    <w:rsid w:val="00A27177"/>
    <w:rsid w:val="00A64FE0"/>
    <w:rsid w:val="00AD2913"/>
    <w:rsid w:val="00AD345C"/>
    <w:rsid w:val="00AD6A7F"/>
    <w:rsid w:val="00B010E4"/>
    <w:rsid w:val="00B13EA8"/>
    <w:rsid w:val="00B46AE9"/>
    <w:rsid w:val="00B644E4"/>
    <w:rsid w:val="00B70C24"/>
    <w:rsid w:val="00BA0B0C"/>
    <w:rsid w:val="00C50907"/>
    <w:rsid w:val="00C64034"/>
    <w:rsid w:val="00CB2B1C"/>
    <w:rsid w:val="00CB7A7E"/>
    <w:rsid w:val="00CC254E"/>
    <w:rsid w:val="00CD0C35"/>
    <w:rsid w:val="00CF3320"/>
    <w:rsid w:val="00D14165"/>
    <w:rsid w:val="00D16652"/>
    <w:rsid w:val="00D73B77"/>
    <w:rsid w:val="00D8233C"/>
    <w:rsid w:val="00DF3747"/>
    <w:rsid w:val="00E1755D"/>
    <w:rsid w:val="00E44C1A"/>
    <w:rsid w:val="00E66D93"/>
    <w:rsid w:val="00E71E7D"/>
    <w:rsid w:val="00E76408"/>
    <w:rsid w:val="00EB2422"/>
    <w:rsid w:val="00F04A5E"/>
    <w:rsid w:val="00F207E8"/>
    <w:rsid w:val="00F31FDE"/>
    <w:rsid w:val="00F52659"/>
    <w:rsid w:val="00F64B6C"/>
    <w:rsid w:val="00F64EBB"/>
    <w:rsid w:val="00FA311B"/>
    <w:rsid w:val="00FD5880"/>
    <w:rsid w:val="00FE334A"/>
    <w:rsid w:val="00FE7DB9"/>
    <w:rsid w:val="00FF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CD48"/>
  <w15:chartTrackingRefBased/>
  <w15:docId w15:val="{900A6F5E-5779-4B60-B047-598B27E1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ACE"/>
    <w:pPr>
      <w:ind w:left="720"/>
      <w:contextualSpacing/>
    </w:pPr>
  </w:style>
  <w:style w:type="paragraph" w:styleId="NormalWeb">
    <w:name w:val="Normal (Web)"/>
    <w:basedOn w:val="Normal"/>
    <w:uiPriority w:val="99"/>
    <w:semiHidden/>
    <w:unhideWhenUsed/>
    <w:rsid w:val="00510ACE"/>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67182D"/>
    <w:rPr>
      <w:color w:val="0000FF"/>
      <w:u w:val="single"/>
    </w:rPr>
  </w:style>
  <w:style w:type="paragraph" w:styleId="Header">
    <w:name w:val="header"/>
    <w:basedOn w:val="Normal"/>
    <w:link w:val="HeaderChar"/>
    <w:uiPriority w:val="99"/>
    <w:unhideWhenUsed/>
    <w:rsid w:val="007F221A"/>
    <w:pPr>
      <w:tabs>
        <w:tab w:val="center" w:pos="4680"/>
        <w:tab w:val="right" w:pos="9360"/>
      </w:tabs>
    </w:pPr>
  </w:style>
  <w:style w:type="character" w:customStyle="1" w:styleId="HeaderChar">
    <w:name w:val="Header Char"/>
    <w:basedOn w:val="DefaultParagraphFont"/>
    <w:link w:val="Header"/>
    <w:uiPriority w:val="99"/>
    <w:rsid w:val="007F221A"/>
  </w:style>
  <w:style w:type="paragraph" w:styleId="Footer">
    <w:name w:val="footer"/>
    <w:basedOn w:val="Normal"/>
    <w:link w:val="FooterChar"/>
    <w:uiPriority w:val="99"/>
    <w:unhideWhenUsed/>
    <w:rsid w:val="007F221A"/>
    <w:pPr>
      <w:tabs>
        <w:tab w:val="center" w:pos="4680"/>
        <w:tab w:val="right" w:pos="9360"/>
      </w:tabs>
    </w:pPr>
  </w:style>
  <w:style w:type="character" w:customStyle="1" w:styleId="FooterChar">
    <w:name w:val="Footer Char"/>
    <w:basedOn w:val="DefaultParagraphFont"/>
    <w:link w:val="Footer"/>
    <w:uiPriority w:val="99"/>
    <w:rsid w:val="007F221A"/>
  </w:style>
  <w:style w:type="paragraph" w:styleId="BalloonText">
    <w:name w:val="Balloon Text"/>
    <w:basedOn w:val="Normal"/>
    <w:link w:val="BalloonTextChar"/>
    <w:uiPriority w:val="99"/>
    <w:semiHidden/>
    <w:unhideWhenUsed/>
    <w:rsid w:val="00582F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8682">
      <w:bodyDiv w:val="1"/>
      <w:marLeft w:val="0"/>
      <w:marRight w:val="0"/>
      <w:marTop w:val="0"/>
      <w:marBottom w:val="0"/>
      <w:divBdr>
        <w:top w:val="none" w:sz="0" w:space="0" w:color="auto"/>
        <w:left w:val="none" w:sz="0" w:space="0" w:color="auto"/>
        <w:bottom w:val="none" w:sz="0" w:space="0" w:color="auto"/>
        <w:right w:val="none" w:sz="0" w:space="0" w:color="auto"/>
      </w:divBdr>
    </w:div>
    <w:div w:id="1232693722">
      <w:bodyDiv w:val="1"/>
      <w:marLeft w:val="0"/>
      <w:marRight w:val="0"/>
      <w:marTop w:val="0"/>
      <w:marBottom w:val="0"/>
      <w:divBdr>
        <w:top w:val="none" w:sz="0" w:space="0" w:color="auto"/>
        <w:left w:val="none" w:sz="0" w:space="0" w:color="auto"/>
        <w:bottom w:val="none" w:sz="0" w:space="0" w:color="auto"/>
        <w:right w:val="none" w:sz="0" w:space="0" w:color="auto"/>
      </w:divBdr>
    </w:div>
    <w:div w:id="1316108839">
      <w:bodyDiv w:val="1"/>
      <w:marLeft w:val="0"/>
      <w:marRight w:val="0"/>
      <w:marTop w:val="0"/>
      <w:marBottom w:val="0"/>
      <w:divBdr>
        <w:top w:val="none" w:sz="0" w:space="0" w:color="auto"/>
        <w:left w:val="none" w:sz="0" w:space="0" w:color="auto"/>
        <w:bottom w:val="none" w:sz="0" w:space="0" w:color="auto"/>
        <w:right w:val="none" w:sz="0" w:space="0" w:color="auto"/>
      </w:divBdr>
    </w:div>
    <w:div w:id="1489788350">
      <w:bodyDiv w:val="1"/>
      <w:marLeft w:val="0"/>
      <w:marRight w:val="0"/>
      <w:marTop w:val="0"/>
      <w:marBottom w:val="0"/>
      <w:divBdr>
        <w:top w:val="none" w:sz="0" w:space="0" w:color="auto"/>
        <w:left w:val="none" w:sz="0" w:space="0" w:color="auto"/>
        <w:bottom w:val="none" w:sz="0" w:space="0" w:color="auto"/>
        <w:right w:val="none" w:sz="0" w:space="0" w:color="auto"/>
      </w:divBdr>
    </w:div>
    <w:div w:id="15418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Regina</dc:creator>
  <cp:keywords/>
  <dc:description/>
  <cp:lastModifiedBy>Lee, Regina</cp:lastModifiedBy>
  <cp:revision>10</cp:revision>
  <cp:lastPrinted>2019-04-04T16:06:00Z</cp:lastPrinted>
  <dcterms:created xsi:type="dcterms:W3CDTF">2019-04-04T12:36:00Z</dcterms:created>
  <dcterms:modified xsi:type="dcterms:W3CDTF">2019-04-12T13:13:00Z</dcterms:modified>
</cp:coreProperties>
</file>