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30A8" w14:textId="77777777" w:rsidR="007E6C26" w:rsidRPr="007E6C26" w:rsidRDefault="00527A1F" w:rsidP="00F97224">
      <w:pPr>
        <w:pStyle w:val="Heading1"/>
        <w:jc w:val="center"/>
      </w:pPr>
      <w:r w:rsidRPr="007E6C26">
        <w:t>LICENSE AGREEMENT</w:t>
      </w:r>
    </w:p>
    <w:p w14:paraId="1B4075AD" w14:textId="77777777" w:rsidR="007E6C26" w:rsidRDefault="007E6C26" w:rsidP="00527A1F"/>
    <w:p w14:paraId="12EF1CC1" w14:textId="77777777" w:rsidR="00527A1F" w:rsidRDefault="00527A1F" w:rsidP="00527A1F">
      <w:r>
        <w:t>This Agreement, made t</w:t>
      </w:r>
      <w:r w:rsidR="00856C15">
        <w:t>his ____ day of ________</w:t>
      </w:r>
      <w:proofErr w:type="gramStart"/>
      <w:r w:rsidR="00856C15">
        <w:t>_ ,</w:t>
      </w:r>
      <w:proofErr w:type="gramEnd"/>
      <w:r w:rsidR="00856C15">
        <w:t xml:space="preserve"> 200[]</w:t>
      </w:r>
      <w:r>
        <w:t>, is made by and between:</w:t>
      </w:r>
    </w:p>
    <w:p w14:paraId="7A2EE6B6" w14:textId="77777777" w:rsidR="00527A1F" w:rsidRDefault="00527A1F" w:rsidP="00527A1F"/>
    <w:p w14:paraId="7455C2B5" w14:textId="77777777" w:rsidR="007E6C26" w:rsidRDefault="00527A1F" w:rsidP="007E6C26">
      <w:pPr>
        <w:jc w:val="center"/>
      </w:pPr>
      <w:r>
        <w:t>[INSERT NAME AND FULL ADDRESS OF COMPANY]</w:t>
      </w:r>
    </w:p>
    <w:p w14:paraId="191B9DDB" w14:textId="77777777" w:rsidR="007E6C26" w:rsidRDefault="00527A1F" w:rsidP="007E6C26">
      <w:pPr>
        <w:jc w:val="center"/>
      </w:pPr>
      <w:r>
        <w:t xml:space="preserve"> a [STATE OF </w:t>
      </w:r>
      <w:smartTag w:uri="urn:schemas-microsoft-com:office:smarttags" w:element="place">
        <w:smartTag w:uri="urn:schemas-microsoft-com:office:smarttags" w:element="State">
          <w:r>
            <w:t>INCORPORATION</w:t>
          </w:r>
        </w:smartTag>
      </w:smartTag>
      <w:r>
        <w:t xml:space="preserve">, IF APPLICABLE] </w:t>
      </w:r>
      <w:proofErr w:type="gramStart"/>
      <w:r>
        <w:t>corporation,  (</w:t>
      </w:r>
      <w:proofErr w:type="gramEnd"/>
      <w:r>
        <w:t>hereinafter referred to as “Licensee”)</w:t>
      </w:r>
    </w:p>
    <w:p w14:paraId="53839706" w14:textId="77777777" w:rsidR="007E6C26" w:rsidRDefault="007E6C26" w:rsidP="007E6C26">
      <w:pPr>
        <w:jc w:val="center"/>
      </w:pPr>
    </w:p>
    <w:p w14:paraId="7A45B16B" w14:textId="77777777" w:rsidR="007E6C26" w:rsidRDefault="00527A1F" w:rsidP="007E6C26">
      <w:pPr>
        <w:jc w:val="center"/>
      </w:pPr>
      <w:r>
        <w:t>and</w:t>
      </w:r>
    </w:p>
    <w:p w14:paraId="5EB459D1" w14:textId="77777777" w:rsidR="007E6C26" w:rsidRDefault="007E6C26" w:rsidP="007E6C26">
      <w:pPr>
        <w:jc w:val="center"/>
      </w:pPr>
    </w:p>
    <w:p w14:paraId="47E6A22F" w14:textId="77777777" w:rsidR="007E6C26" w:rsidRDefault="00527A1F" w:rsidP="007E6C26">
      <w:pPr>
        <w:jc w:val="center"/>
      </w:pPr>
      <w:smartTag w:uri="urn:schemas-microsoft-com:office:smarttags" w:element="State">
        <w:smartTag w:uri="urn:schemas-microsoft-com:office:smarttags" w:element="place">
          <w:r>
            <w:t>Tennessee</w:t>
          </w:r>
        </w:smartTag>
      </w:smartTag>
      <w:r>
        <w:t xml:space="preserve"> Technological University</w:t>
      </w:r>
    </w:p>
    <w:p w14:paraId="75E8B731" w14:textId="77777777" w:rsidR="007E6C26" w:rsidRDefault="00527A1F" w:rsidP="007E6C26">
      <w:pPr>
        <w:jc w:val="center"/>
      </w:pPr>
      <w:smartTag w:uri="urn:schemas-microsoft-com:office:smarttags" w:element="address">
        <w:smartTag w:uri="urn:schemas-microsoft-com:office:smarttags" w:element="Street">
          <w:r>
            <w:t>1 William Jones Drive</w:t>
          </w:r>
        </w:smartTag>
        <w:r>
          <w:t xml:space="preserve">, </w:t>
        </w:r>
        <w:smartTag w:uri="urn:schemas-microsoft-com:office:smarttags" w:element="City">
          <w:r>
            <w:t>Cookeville</w:t>
          </w:r>
        </w:smartTag>
        <w:r>
          <w:t xml:space="preserve">, </w:t>
        </w:r>
        <w:smartTag w:uri="urn:schemas-microsoft-com:office:smarttags" w:element="State">
          <w:r>
            <w:t>TN</w:t>
          </w:r>
        </w:smartTag>
        <w:r>
          <w:t xml:space="preserve">  </w:t>
        </w:r>
        <w:smartTag w:uri="urn:schemas-microsoft-com:office:smarttags" w:element="PostalCode">
          <w:r>
            <w:t>38505</w:t>
          </w:r>
        </w:smartTag>
      </w:smartTag>
    </w:p>
    <w:p w14:paraId="7BC8D5FF" w14:textId="77777777" w:rsidR="007E6C26" w:rsidRDefault="00527A1F" w:rsidP="007E6C26">
      <w:pPr>
        <w:jc w:val="center"/>
      </w:pPr>
      <w:r>
        <w:t xml:space="preserve">a member of the Tennessee Board of </w:t>
      </w:r>
      <w:proofErr w:type="gramStart"/>
      <w:r>
        <w:t>Regents,  (</w:t>
      </w:r>
      <w:proofErr w:type="gramEnd"/>
      <w:r>
        <w:t>hereinafter jointly referred to as “Licensor” or “University</w:t>
      </w:r>
      <w:proofErr w:type="gramStart"/>
      <w:r>
        <w:t>”)  [</w:t>
      </w:r>
      <w:proofErr w:type="gramEnd"/>
      <w:r>
        <w:t>IF THERE ARE ADDITIONAL LICENSORS, INSERT THEIR ADDRESSES]</w:t>
      </w:r>
    </w:p>
    <w:p w14:paraId="62C699EF" w14:textId="77777777" w:rsidR="007E6C26" w:rsidRDefault="007E6C26" w:rsidP="007E6C26">
      <w:pPr>
        <w:jc w:val="center"/>
      </w:pPr>
    </w:p>
    <w:p w14:paraId="780C613A" w14:textId="77777777" w:rsidR="007E6C26" w:rsidRDefault="00527A1F" w:rsidP="007E6C26">
      <w:pPr>
        <w:jc w:val="center"/>
        <w:rPr>
          <w:i/>
          <w:u w:val="single"/>
        </w:rPr>
      </w:pPr>
      <w:r w:rsidRPr="007E6C26">
        <w:rPr>
          <w:i/>
          <w:u w:val="single"/>
        </w:rPr>
        <w:t>RECITALS</w:t>
      </w:r>
    </w:p>
    <w:p w14:paraId="0DFAF47F" w14:textId="77777777" w:rsidR="007E6C26" w:rsidRDefault="007E6C26" w:rsidP="007E6C26">
      <w:pPr>
        <w:jc w:val="center"/>
        <w:rPr>
          <w:i/>
          <w:u w:val="single"/>
        </w:rPr>
      </w:pPr>
    </w:p>
    <w:p w14:paraId="6F825A84" w14:textId="77777777" w:rsidR="007E6C26" w:rsidRDefault="00527A1F" w:rsidP="007E6C26">
      <w:pPr>
        <w:ind w:firstLine="720"/>
      </w:pPr>
      <w:proofErr w:type="gramStart"/>
      <w:r w:rsidRPr="007E6C26">
        <w:t>WHEREAS,</w:t>
      </w:r>
      <w:proofErr w:type="gramEnd"/>
      <w:r w:rsidRPr="007E6C26">
        <w:t xml:space="preserve"> Licensor own certain [Intellectual Property, Patent Rights and Technology Rights] (Licensed Subject Matter) related to [DESCRIBE TECHNOLOGY PRECISELY AND BRIEFLY] that were developed by </w:t>
      </w:r>
      <w:proofErr w:type="gramStart"/>
      <w:r w:rsidRPr="007E6C26">
        <w:t>University</w:t>
      </w:r>
      <w:proofErr w:type="gramEnd"/>
      <w:r w:rsidRPr="007E6C26">
        <w:t>; and</w:t>
      </w:r>
    </w:p>
    <w:p w14:paraId="76D76480" w14:textId="77777777" w:rsidR="007E6C26" w:rsidRDefault="007E6C26" w:rsidP="007E6C26">
      <w:pPr>
        <w:ind w:firstLine="720"/>
      </w:pPr>
    </w:p>
    <w:p w14:paraId="403767BA" w14:textId="77777777" w:rsidR="007E6C26" w:rsidRDefault="00527A1F" w:rsidP="007E6C26">
      <w:pPr>
        <w:ind w:firstLine="720"/>
      </w:pPr>
      <w:r w:rsidRPr="007E6C26">
        <w:t>WHEREAS, Licensors desire to have the Licensed Subject Matter developed further, and used for the benefit of Licensee and the public as outlined in University’s Intellectual Property Policy; and</w:t>
      </w:r>
    </w:p>
    <w:p w14:paraId="289333B2" w14:textId="77777777" w:rsidR="007E6C26" w:rsidRDefault="007E6C26" w:rsidP="007E6C26">
      <w:pPr>
        <w:ind w:firstLine="720"/>
      </w:pPr>
    </w:p>
    <w:p w14:paraId="3233076F" w14:textId="77777777" w:rsidR="007E6C26" w:rsidRDefault="00527A1F" w:rsidP="007E6C26">
      <w:pPr>
        <w:ind w:firstLine="720"/>
      </w:pPr>
      <w:proofErr w:type="gramStart"/>
      <w:r w:rsidRPr="007E6C26">
        <w:t>WHEREAS,</w:t>
      </w:r>
      <w:proofErr w:type="gramEnd"/>
      <w:r w:rsidRPr="007E6C26">
        <w:t xml:space="preserve"> Licensee wishes to obtain a license from Licensors to practice the Licensed Subject </w:t>
      </w:r>
      <w:proofErr w:type="gramStart"/>
      <w:r w:rsidRPr="007E6C26">
        <w:t>Matter;</w:t>
      </w:r>
      <w:proofErr w:type="gramEnd"/>
    </w:p>
    <w:p w14:paraId="6AB10A02" w14:textId="77777777" w:rsidR="007E6C26" w:rsidRDefault="007E6C26" w:rsidP="007E6C26">
      <w:pPr>
        <w:ind w:firstLine="720"/>
      </w:pPr>
    </w:p>
    <w:p w14:paraId="24D9E304" w14:textId="77777777" w:rsidR="007E6C26" w:rsidRDefault="00527A1F" w:rsidP="007E6C26">
      <w:pPr>
        <w:ind w:firstLine="720"/>
      </w:pPr>
      <w:r w:rsidRPr="007E6C26">
        <w:t>NOW, THEREFORE, in consideration of the mutual promises herein contained, the parties agree as follows:</w:t>
      </w:r>
    </w:p>
    <w:p w14:paraId="55E6E6B2" w14:textId="77777777" w:rsidR="007E6C26" w:rsidRDefault="007E6C26" w:rsidP="007E6C26"/>
    <w:p w14:paraId="162D1721" w14:textId="77777777" w:rsidR="007E6C26" w:rsidRPr="007E6C26" w:rsidRDefault="00527A1F" w:rsidP="007E6C26">
      <w:pPr>
        <w:jc w:val="center"/>
        <w:rPr>
          <w:i/>
          <w:u w:val="single"/>
        </w:rPr>
      </w:pPr>
      <w:r w:rsidRPr="007E6C26">
        <w:rPr>
          <w:i/>
          <w:u w:val="single"/>
        </w:rPr>
        <w:t>TERMS &amp; CONDITION</w:t>
      </w:r>
      <w:r w:rsidR="007E6C26" w:rsidRPr="007E6C26">
        <w:rPr>
          <w:i/>
          <w:u w:val="single"/>
        </w:rPr>
        <w:t xml:space="preserve">S </w:t>
      </w:r>
    </w:p>
    <w:p w14:paraId="5ADD0602" w14:textId="77777777" w:rsidR="007E6C26" w:rsidRDefault="007E6C26" w:rsidP="007E6C26">
      <w:pPr>
        <w:jc w:val="center"/>
      </w:pPr>
    </w:p>
    <w:p w14:paraId="6C3C5D54" w14:textId="77777777" w:rsidR="007E6C26" w:rsidRDefault="00527A1F" w:rsidP="007E6C26">
      <w:pPr>
        <w:numPr>
          <w:ilvl w:val="0"/>
          <w:numId w:val="1"/>
        </w:numPr>
      </w:pPr>
      <w:r w:rsidRPr="006D7F7D">
        <w:rPr>
          <w:u w:val="single"/>
        </w:rPr>
        <w:t>Effective Date</w:t>
      </w:r>
      <w:r w:rsidR="007E6C26">
        <w:br/>
      </w:r>
      <w:r w:rsidR="007E6C26">
        <w:br/>
      </w:r>
      <w:r w:rsidRPr="007E6C26">
        <w:t>This Agreement is effective as of [INSERT DATE] (“Effective Date”).</w:t>
      </w:r>
      <w:r w:rsidR="007E6C26">
        <w:br/>
      </w:r>
    </w:p>
    <w:p w14:paraId="62D56137" w14:textId="77777777" w:rsidR="007E6C26" w:rsidRPr="006D7F7D" w:rsidRDefault="00527A1F" w:rsidP="007E6C26">
      <w:pPr>
        <w:numPr>
          <w:ilvl w:val="0"/>
          <w:numId w:val="1"/>
        </w:numPr>
        <w:rPr>
          <w:u w:val="single"/>
        </w:rPr>
      </w:pPr>
      <w:r w:rsidRPr="006D7F7D">
        <w:rPr>
          <w:u w:val="single"/>
        </w:rPr>
        <w:t>Definitions</w:t>
      </w:r>
    </w:p>
    <w:p w14:paraId="2EFF6501" w14:textId="77777777" w:rsidR="007E6C26" w:rsidRDefault="00527A1F" w:rsidP="007E6C26">
      <w:pPr>
        <w:numPr>
          <w:ilvl w:val="1"/>
          <w:numId w:val="1"/>
        </w:numPr>
      </w:pPr>
      <w:r w:rsidRPr="007E6C26">
        <w:t>“Licensed Field” means the field [BRIEFLY, BUT SPECIFICALLY, DEFINE THE FIELD].</w:t>
      </w:r>
      <w:r w:rsidR="007E6C26">
        <w:br/>
      </w:r>
    </w:p>
    <w:p w14:paraId="16D2B208" w14:textId="77777777" w:rsidR="007E6C26" w:rsidRDefault="00527A1F" w:rsidP="007E6C26">
      <w:pPr>
        <w:numPr>
          <w:ilvl w:val="1"/>
          <w:numId w:val="1"/>
        </w:numPr>
      </w:pPr>
      <w:r w:rsidRPr="007E6C26">
        <w:t>“Licensed Products “means any product Sold by Licensee which incorporates Licensed Subject Matter pursuant to this Agreement.</w:t>
      </w:r>
      <w:r w:rsidR="007E6C26">
        <w:br/>
      </w:r>
    </w:p>
    <w:p w14:paraId="2C048824" w14:textId="77777777" w:rsidR="007E6C26" w:rsidRDefault="00527A1F" w:rsidP="007E6C26">
      <w:pPr>
        <w:numPr>
          <w:ilvl w:val="1"/>
          <w:numId w:val="1"/>
        </w:numPr>
      </w:pPr>
      <w:r w:rsidRPr="007E6C26">
        <w:lastRenderedPageBreak/>
        <w:t>“Licensed Subject Matter” means the Patent Rights and/or Technology Rights within the Licensed Field.</w:t>
      </w:r>
      <w:r w:rsidR="007E6C26">
        <w:br/>
      </w:r>
    </w:p>
    <w:p w14:paraId="44E79F80" w14:textId="77777777" w:rsidR="007E6C26" w:rsidRDefault="00527A1F" w:rsidP="007E6C26">
      <w:pPr>
        <w:numPr>
          <w:ilvl w:val="1"/>
          <w:numId w:val="1"/>
        </w:numPr>
      </w:pPr>
      <w:r w:rsidRPr="007E6C26">
        <w:t>“Licensed Territory” means the [DEFINE TERRITORY/COULD BE ENTIRE WORLD].</w:t>
      </w:r>
      <w:r w:rsidR="007E6C26">
        <w:br/>
      </w:r>
    </w:p>
    <w:p w14:paraId="04DEC3DA" w14:textId="77777777" w:rsidR="007E6C26" w:rsidRDefault="007E6C26" w:rsidP="007E6C26">
      <w:pPr>
        <w:numPr>
          <w:ilvl w:val="1"/>
          <w:numId w:val="1"/>
        </w:numPr>
      </w:pPr>
      <w:proofErr w:type="gramStart"/>
      <w:r>
        <w:t>”</w:t>
      </w:r>
      <w:r w:rsidR="00527A1F" w:rsidRPr="007E6C26">
        <w:t>Patent</w:t>
      </w:r>
      <w:proofErr w:type="gramEnd"/>
      <w:r w:rsidR="00527A1F" w:rsidRPr="007E6C26">
        <w:t xml:space="preserve"> Rights” means Licensors’ rights in [INSERT PATENT NUMBERS AND DATES, IF APPLICABLE] and any future inventions associated therewith.</w:t>
      </w:r>
      <w:r>
        <w:br/>
      </w:r>
    </w:p>
    <w:p w14:paraId="710C2735" w14:textId="77777777" w:rsidR="007E6C26" w:rsidRDefault="00527A1F" w:rsidP="007E6C26">
      <w:pPr>
        <w:numPr>
          <w:ilvl w:val="1"/>
          <w:numId w:val="1"/>
        </w:numPr>
      </w:pPr>
      <w:r w:rsidRPr="007E6C26">
        <w:t>“</w:t>
      </w:r>
      <w:smartTag w:uri="urn:schemas-microsoft-com:office:smarttags" w:element="City">
        <w:smartTag w:uri="urn:schemas-microsoft-com:office:smarttags" w:element="place">
          <w:r w:rsidRPr="007E6C26">
            <w:t>Sale</w:t>
          </w:r>
        </w:smartTag>
      </w:smartTag>
      <w:r w:rsidRPr="007E6C26">
        <w:t>” or “Sold” means the transfer or disposition of a Licensed Product for value to a third party other than Licensee.</w:t>
      </w:r>
      <w:r w:rsidR="007E6C26">
        <w:br/>
      </w:r>
    </w:p>
    <w:p w14:paraId="7A49121D" w14:textId="77777777" w:rsidR="007E6C26" w:rsidRDefault="00527A1F" w:rsidP="007E6C26">
      <w:pPr>
        <w:numPr>
          <w:ilvl w:val="1"/>
          <w:numId w:val="1"/>
        </w:numPr>
      </w:pPr>
      <w:r w:rsidRPr="007E6C26">
        <w:t>“Technology Rights” means Licensors’ rights in technical information, know-how, processes, procedures, compositions, devices, formulas, protocols, techniques, software, designs, drawings, data and the like created by Licensor employees related to the Licensed Subject Matter.</w:t>
      </w:r>
      <w:r w:rsidR="007E6C26">
        <w:br/>
      </w:r>
    </w:p>
    <w:p w14:paraId="6048D819" w14:textId="77777777" w:rsidR="007E6C26" w:rsidRPr="006D7F7D" w:rsidRDefault="00527A1F" w:rsidP="007E6C26">
      <w:pPr>
        <w:numPr>
          <w:ilvl w:val="0"/>
          <w:numId w:val="1"/>
        </w:numPr>
        <w:rPr>
          <w:u w:val="single"/>
        </w:rPr>
      </w:pPr>
      <w:r w:rsidRPr="006D7F7D">
        <w:rPr>
          <w:u w:val="single"/>
        </w:rPr>
        <w:t>Warranty/Superior Rights</w:t>
      </w:r>
      <w:r w:rsidR="007E6C26" w:rsidRPr="006D7F7D">
        <w:rPr>
          <w:u w:val="single"/>
        </w:rPr>
        <w:br/>
      </w:r>
    </w:p>
    <w:p w14:paraId="659710C5" w14:textId="77777777" w:rsidR="007E6C26" w:rsidRDefault="00527A1F" w:rsidP="007E6C26">
      <w:pPr>
        <w:numPr>
          <w:ilvl w:val="1"/>
          <w:numId w:val="1"/>
        </w:numPr>
      </w:pPr>
      <w:r w:rsidRPr="007E6C26">
        <w:t>Except for the rights, if any, of the US Government as set forth below, Licensors represent and warrant their belief that (i) they are the owners of the Licensed Subject Matter, (ii) they have the sole right to grant licenses thereto, and (iii) they have not knowingly granted any license thereto to any other entity.</w:t>
      </w:r>
      <w:r w:rsidR="007E6C26">
        <w:br/>
      </w:r>
    </w:p>
    <w:p w14:paraId="6F6B3FAA" w14:textId="77777777" w:rsidR="007E6C26" w:rsidRDefault="00527A1F" w:rsidP="007E6C26">
      <w:pPr>
        <w:numPr>
          <w:ilvl w:val="1"/>
          <w:numId w:val="1"/>
        </w:numPr>
      </w:pPr>
      <w:proofErr w:type="gramStart"/>
      <w:r w:rsidRPr="007E6C26">
        <w:t>Licensee</w:t>
      </w:r>
      <w:proofErr w:type="gramEnd"/>
      <w:r w:rsidRPr="007E6C26">
        <w:t xml:space="preserve"> understands and acknowledges that the Licensed Subject Matter (or portions thereof) may have been developed using funds from the US Government and, if so, that the Government may have certain rights thereto.  This Agreement is explicitly made subject to the Government’s rights under any agreement and any applicable law or regulation.  Should there be a conflict between such agreement, applicable law or regulation and this Agreement, the terms of the Government agreement, applicable law or regulation shall control.</w:t>
      </w:r>
      <w:r w:rsidR="007E6C26">
        <w:br/>
      </w:r>
    </w:p>
    <w:p w14:paraId="00763E65" w14:textId="77777777" w:rsidR="007E6C26" w:rsidRDefault="007E6C26" w:rsidP="007E6C26">
      <w:pPr>
        <w:numPr>
          <w:ilvl w:val="1"/>
          <w:numId w:val="1"/>
        </w:numPr>
      </w:pPr>
      <w:r>
        <w:t>L</w:t>
      </w:r>
      <w:r w:rsidR="00527A1F" w:rsidRPr="007E6C26">
        <w:t>icensee understands and acknowledges that Licensors, by this Agreement, make no representation as to the operability or fitness for any use, safety, efficacy, ability to obtain regulatory approval, patentability, and/or breadth of the Licensed Subject Matter.  Licensors, by this Agreement, also make no representation as to whether there are any patents now held, or to be held in the future, by others in the Licensed Field, nor do Licensors make any representation that the Technology Rights do not infringe upon the rights of third parties.</w:t>
      </w:r>
      <w:r>
        <w:br/>
      </w:r>
    </w:p>
    <w:p w14:paraId="53444FE1" w14:textId="77777777" w:rsidR="00484B5E" w:rsidRDefault="00527A1F" w:rsidP="00D1749A">
      <w:pPr>
        <w:numPr>
          <w:ilvl w:val="1"/>
          <w:numId w:val="1"/>
        </w:numPr>
      </w:pPr>
      <w:r w:rsidRPr="007E6C26">
        <w:t xml:space="preserve">Licensee, by execution hereof, acknowledges, covenants and agrees that it has not been induced in any way by Licensors or their employees to enter into this Agreement, and further warrants and represents that (i) it has concluded sufficient due diligence with respect to all items and issues pertaining to this Article 3 and all other matters pertaining to this Agreement; and (ii) Licensee has adequate knowledge and expertise, or has utilized knowledgeable and expert consultants, to adequately conduct due diligence, and </w:t>
      </w:r>
      <w:r w:rsidRPr="007E6C26">
        <w:lastRenderedPageBreak/>
        <w:t>agrees to accept all risks inherent herein.</w:t>
      </w:r>
      <w:r w:rsidR="00484B5E">
        <w:br/>
      </w:r>
    </w:p>
    <w:p w14:paraId="7EB94480" w14:textId="77777777" w:rsidR="00484B5E" w:rsidRDefault="00527A1F" w:rsidP="007E6C26">
      <w:pPr>
        <w:numPr>
          <w:ilvl w:val="0"/>
          <w:numId w:val="1"/>
        </w:numPr>
      </w:pPr>
      <w:r w:rsidRPr="006D7F7D">
        <w:rPr>
          <w:u w:val="single"/>
        </w:rPr>
        <w:t>License Grant</w:t>
      </w:r>
      <w:r w:rsidR="00484B5E">
        <w:br/>
      </w:r>
      <w:r w:rsidR="00484B5E">
        <w:br/>
      </w:r>
      <w:r w:rsidRPr="007E6C26">
        <w:t xml:space="preserve">Licensors hereby grant to Licensee a royalty-bearing, exclusive license (no right to sub-license) under Licensed Subject Matter to make, have made, use and/or sell Licensed Products within the </w:t>
      </w:r>
      <w:smartTag w:uri="urn:schemas-microsoft-com:office:smarttags" w:element="place">
        <w:smartTag w:uri="urn:schemas-microsoft-com:office:smarttags" w:element="PlaceName">
          <w:r w:rsidRPr="007E6C26">
            <w:t>Licensed</w:t>
          </w:r>
        </w:smartTag>
        <w:r w:rsidRPr="007E6C26">
          <w:t xml:space="preserve"> </w:t>
        </w:r>
        <w:smartTag w:uri="urn:schemas-microsoft-com:office:smarttags" w:element="PlaceType">
          <w:r w:rsidRPr="007E6C26">
            <w:t>Territory</w:t>
          </w:r>
        </w:smartTag>
      </w:smartTag>
      <w:r w:rsidRPr="007E6C26">
        <w:t xml:space="preserve"> for use within the Licensed Field.  This grant is subject to the payment by Licensee to Licensors of all consideration as provided below, and is further subject to rights by Licensors to: (a) publish general scientific findings from research related to Licensed Subject Matter subject to Article 13 (Confidential Information) below; and (b) use the Licensed Subject Matter for research, teaching and other educationally-related purposes.</w:t>
      </w:r>
      <w:r w:rsidR="00484B5E">
        <w:br/>
      </w:r>
    </w:p>
    <w:p w14:paraId="2485DF08" w14:textId="77777777" w:rsidR="00484B5E" w:rsidRPr="006D7F7D" w:rsidRDefault="00527A1F" w:rsidP="007E6C26">
      <w:pPr>
        <w:numPr>
          <w:ilvl w:val="0"/>
          <w:numId w:val="1"/>
        </w:numPr>
        <w:rPr>
          <w:u w:val="single"/>
        </w:rPr>
      </w:pPr>
      <w:r w:rsidRPr="006D7F7D">
        <w:rPr>
          <w:u w:val="single"/>
        </w:rPr>
        <w:t>Payments and Reports</w:t>
      </w:r>
      <w:r w:rsidR="00484B5E" w:rsidRPr="006D7F7D">
        <w:rPr>
          <w:u w:val="single"/>
        </w:rPr>
        <w:br/>
      </w:r>
    </w:p>
    <w:p w14:paraId="3ECA0B8D" w14:textId="77777777" w:rsidR="00484B5E" w:rsidRDefault="00527A1F" w:rsidP="007E6C26">
      <w:pPr>
        <w:numPr>
          <w:ilvl w:val="1"/>
          <w:numId w:val="1"/>
        </w:numPr>
      </w:pPr>
      <w:r w:rsidRPr="007E6C26">
        <w:t>In consideration of the rights granted by Licensors to Licensee under this</w:t>
      </w:r>
      <w:r w:rsidR="00484B5E">
        <w:t xml:space="preserve"> </w:t>
      </w:r>
      <w:r w:rsidRPr="007E6C26">
        <w:t>Agreement, Licensee agrees to pay Licensors [DESCRIBE PAYMENTS; MAY INCLUDE A LUMP SUM PAYABLE UPON EXECUTION OF AGREEMENT THAT COULD REIMBURSE FOR PATENT COSTS.  MAY ALSO INCLUDE A DOLLAR AMOUNT FOR EACH UNIT SOLD; THIS MAY ALSO BE A GRADUATED AMOUNT ON NUMBERS SOLD.  STATED AS LICENSED UNITS SOLD AND SUBSEQUENT UNITS SOLD]</w:t>
      </w:r>
      <w:r w:rsidR="00484B5E">
        <w:br/>
      </w:r>
    </w:p>
    <w:p w14:paraId="6829EB4C" w14:textId="77777777" w:rsidR="00484B5E" w:rsidRDefault="00527A1F" w:rsidP="007E6C26">
      <w:pPr>
        <w:numPr>
          <w:ilvl w:val="1"/>
          <w:numId w:val="1"/>
        </w:numPr>
      </w:pPr>
      <w:r w:rsidRPr="007E6C26">
        <w:t>In lieu of license milestones, on or before each anniversary of the Effective</w:t>
      </w:r>
      <w:r w:rsidR="00484B5E">
        <w:t xml:space="preserve"> </w:t>
      </w:r>
      <w:r w:rsidRPr="007E6C26">
        <w:t>Date, irrespective of whether or not there has been any Licensed Product Sold, Licensee shall deliver to Licensors a written Progress Report detailing its best efforts during the preceding report period to diligently commercialize the Licensed Subject Matter, as well as setting forth its plan of action for the next report period.</w:t>
      </w:r>
      <w:r w:rsidR="00484B5E">
        <w:br/>
      </w:r>
    </w:p>
    <w:p w14:paraId="2B34C2F7" w14:textId="77777777" w:rsidR="00484B5E" w:rsidRDefault="00484B5E" w:rsidP="007E6C26">
      <w:pPr>
        <w:numPr>
          <w:ilvl w:val="1"/>
          <w:numId w:val="1"/>
        </w:numPr>
      </w:pPr>
      <w:r>
        <w:t>W</w:t>
      </w:r>
      <w:r w:rsidR="00527A1F" w:rsidRPr="007E6C26">
        <w:t>ithin thirty days of the end of each calendar year, beginning in the calendar</w:t>
      </w:r>
      <w:r>
        <w:t xml:space="preserve"> </w:t>
      </w:r>
      <w:r w:rsidR="00527A1F" w:rsidRPr="007E6C26">
        <w:t>year immediately after the Effective Date, Licensee shall deliver to Licensors a</w:t>
      </w:r>
      <w:r>
        <w:t xml:space="preserve"> </w:t>
      </w:r>
      <w:r w:rsidR="00527A1F" w:rsidRPr="007E6C26">
        <w:t>true and accurate, written Royalty Report giving the particulars of the business</w:t>
      </w:r>
      <w:r>
        <w:t xml:space="preserve"> c</w:t>
      </w:r>
      <w:r w:rsidR="00527A1F" w:rsidRPr="007E6C26">
        <w:t>onducted by Licensee, during the preceding year. The Royalty Report shall include at least</w:t>
      </w:r>
      <w:proofErr w:type="gramStart"/>
      <w:r w:rsidR="00527A1F" w:rsidRPr="007E6C26">
        <w:t>:  (</w:t>
      </w:r>
      <w:proofErr w:type="gramEnd"/>
      <w:r w:rsidR="00527A1F" w:rsidRPr="007E6C26">
        <w:t>a) the quantities of Licensed Subject Matter it has produced (or had produced for it); (b) the total unit sales; (c) the calculation of royalties thereon; and (d) the total royalty amount due to Licensors.  A Royalty Report shall be submitted even if there is no royalty amount due, and all Royalty Reports shall be certified as true and correct by an Officer of Licensee.  If any royalty amounts are due, they shall be remitted simultaneously with delivery of the Royalty Report.</w:t>
      </w:r>
      <w:r>
        <w:br/>
      </w:r>
    </w:p>
    <w:p w14:paraId="222836FA" w14:textId="77777777" w:rsidR="00484B5E" w:rsidRDefault="00527A1F" w:rsidP="007E6C26">
      <w:pPr>
        <w:numPr>
          <w:ilvl w:val="1"/>
          <w:numId w:val="1"/>
        </w:numPr>
      </w:pPr>
      <w:r w:rsidRPr="007E6C26">
        <w:t>As set forth in Article 5.3 above, and for one year thereafter, Licensee agrees to</w:t>
      </w:r>
      <w:r w:rsidR="00484B5E">
        <w:t xml:space="preserve"> </w:t>
      </w:r>
      <w:r w:rsidRPr="007E6C26">
        <w:t xml:space="preserve">keep complete and accurate records in sufficient detail to enable royalties payable hereunder to be calculated.  </w:t>
      </w:r>
      <w:proofErr w:type="gramStart"/>
      <w:r w:rsidRPr="007E6C26">
        <w:t>Licensee</w:t>
      </w:r>
      <w:proofErr w:type="gramEnd"/>
      <w:r w:rsidRPr="007E6C26">
        <w:t xml:space="preserve"> agrees to permit Licensors, or their </w:t>
      </w:r>
      <w:proofErr w:type="gramStart"/>
      <w:r w:rsidRPr="007E6C26">
        <w:t>designee</w:t>
      </w:r>
      <w:proofErr w:type="gramEnd"/>
      <w:r w:rsidRPr="007E6C26">
        <w:t xml:space="preserve">, to periodically examine its books and records to the extent necessary to verify royalties.  Such audit shall be conducted during regular business hours </w:t>
      </w:r>
      <w:proofErr w:type="gramStart"/>
      <w:r w:rsidRPr="007E6C26">
        <w:t>only, and</w:t>
      </w:r>
      <w:proofErr w:type="gramEnd"/>
      <w:r w:rsidRPr="007E6C26">
        <w:t xml:space="preserve"> shall be at Licensors’ expense; provided, however, that if the audit shows royalties have been </w:t>
      </w:r>
      <w:r w:rsidRPr="007E6C26">
        <w:lastRenderedPageBreak/>
        <w:t>underreported and underpaid, Licensee shall pay the shortage (with interest at the highest rate permitted by law) and shall reimburse Licensors for the cost of the audit.</w:t>
      </w:r>
      <w:r w:rsidR="00484B5E">
        <w:br/>
      </w:r>
    </w:p>
    <w:p w14:paraId="7BD1E5F7" w14:textId="77777777" w:rsidR="00484B5E" w:rsidRDefault="00484B5E" w:rsidP="007E6C26">
      <w:pPr>
        <w:numPr>
          <w:ilvl w:val="1"/>
          <w:numId w:val="1"/>
        </w:numPr>
      </w:pPr>
      <w:r>
        <w:t>A</w:t>
      </w:r>
      <w:r w:rsidR="00527A1F" w:rsidRPr="007E6C26">
        <w:t xml:space="preserve">ll amounts payable hereunder must be paid in </w:t>
      </w:r>
      <w:smartTag w:uri="urn:schemas-microsoft-com:office:smarttags" w:element="country-region">
        <w:smartTag w:uri="urn:schemas-microsoft-com:office:smarttags" w:element="place">
          <w:r w:rsidR="00527A1F" w:rsidRPr="007E6C26">
            <w:t>United States</w:t>
          </w:r>
        </w:smartTag>
      </w:smartTag>
      <w:r w:rsidR="00527A1F" w:rsidRPr="007E6C26">
        <w:t xml:space="preserve"> funds without deductions</w:t>
      </w:r>
      <w:r>
        <w:t xml:space="preserve"> </w:t>
      </w:r>
      <w:r w:rsidR="00527A1F" w:rsidRPr="007E6C26">
        <w:t>for taxes, assessments, fees or charges of any kind.  Checks shall be payable to “</w:t>
      </w:r>
      <w:smartTag w:uri="urn:schemas-microsoft-com:office:smarttags" w:element="place">
        <w:smartTag w:uri="urn:schemas-microsoft-com:office:smarttags" w:element="PlaceName">
          <w:r w:rsidR="00527A1F" w:rsidRPr="007E6C26">
            <w:t>Tennessee</w:t>
          </w:r>
        </w:smartTag>
        <w:r w:rsidR="00527A1F" w:rsidRPr="007E6C26">
          <w:t xml:space="preserve"> </w:t>
        </w:r>
        <w:smartTag w:uri="urn:schemas-microsoft-com:office:smarttags" w:element="PlaceName">
          <w:r w:rsidR="00527A1F" w:rsidRPr="007E6C26">
            <w:t>Technological</w:t>
          </w:r>
        </w:smartTag>
        <w:r w:rsidR="00527A1F" w:rsidRPr="007E6C26">
          <w:t xml:space="preserve"> </w:t>
        </w:r>
        <w:smartTag w:uri="urn:schemas-microsoft-com:office:smarttags" w:element="PlaceType">
          <w:r w:rsidR="00527A1F" w:rsidRPr="007E6C26">
            <w:t>University</w:t>
          </w:r>
        </w:smartTag>
      </w:smartTag>
      <w:r w:rsidR="00527A1F" w:rsidRPr="007E6C26">
        <w:t>” and sent to the address listed in Article 12 below.</w:t>
      </w:r>
      <w:r>
        <w:br/>
      </w:r>
    </w:p>
    <w:p w14:paraId="3E702A12" w14:textId="77777777" w:rsidR="002A33A8" w:rsidRPr="006D7F7D" w:rsidRDefault="00527A1F" w:rsidP="002A33A8">
      <w:pPr>
        <w:numPr>
          <w:ilvl w:val="0"/>
          <w:numId w:val="1"/>
        </w:numPr>
        <w:rPr>
          <w:u w:val="single"/>
        </w:rPr>
      </w:pPr>
      <w:r w:rsidRPr="006D7F7D">
        <w:rPr>
          <w:u w:val="single"/>
        </w:rPr>
        <w:t>Term and Termination</w:t>
      </w:r>
      <w:r w:rsidR="002A33A8" w:rsidRPr="006D7F7D">
        <w:rPr>
          <w:u w:val="single"/>
        </w:rPr>
        <w:br/>
      </w:r>
    </w:p>
    <w:p w14:paraId="700AB965" w14:textId="77777777" w:rsidR="003C0347" w:rsidRDefault="00527A1F" w:rsidP="007E6C26">
      <w:pPr>
        <w:numPr>
          <w:ilvl w:val="1"/>
          <w:numId w:val="1"/>
        </w:numPr>
      </w:pPr>
      <w:r w:rsidRPr="007E6C26">
        <w:t>The term of this Agreement shall be measured from the Effective Date and run for a period of [INSERT NUMBER OF YEARS THIS AGREEMENT WILL BE EFFECTIVE] years therefrom.  At Licensee’s option, it can be renewed for an additional [ENTER ADDITIONAL NUMBER OF YEARS FOR RENEWAL] upon the same, or substantially the same, terms and conditions.</w:t>
      </w:r>
      <w:r w:rsidR="003C0347">
        <w:br/>
      </w:r>
    </w:p>
    <w:p w14:paraId="6677551F" w14:textId="77777777" w:rsidR="003C0347" w:rsidRDefault="002A33A8" w:rsidP="007E6C26">
      <w:pPr>
        <w:numPr>
          <w:ilvl w:val="1"/>
          <w:numId w:val="1"/>
        </w:numPr>
      </w:pPr>
      <w:r>
        <w:t>T</w:t>
      </w:r>
      <w:r w:rsidR="00527A1F" w:rsidRPr="007E6C26">
        <w:t>his Agreement will terminate before completion of the intended [ENTER NUMBER OF YEARS] term under any of the following circumstances:</w:t>
      </w:r>
      <w:r w:rsidR="003C0347">
        <w:br/>
      </w:r>
    </w:p>
    <w:p w14:paraId="0B0962CD" w14:textId="77777777" w:rsidR="003C0347" w:rsidRDefault="00527A1F" w:rsidP="006D7F7D">
      <w:pPr>
        <w:numPr>
          <w:ilvl w:val="2"/>
          <w:numId w:val="1"/>
        </w:numPr>
      </w:pPr>
      <w:r w:rsidRPr="007E6C26">
        <w:t>automatically if Licensee becomes bankrupt or insolvent and/or if the business of Licensee is placed in the hands of a receiver, assignee, or trustee, whether by voluntary act of Licensee or otherwise; or</w:t>
      </w:r>
      <w:r w:rsidR="003C0347">
        <w:br/>
      </w:r>
    </w:p>
    <w:p w14:paraId="02201277" w14:textId="77777777" w:rsidR="003C0347" w:rsidRDefault="00527A1F" w:rsidP="007E6C26">
      <w:pPr>
        <w:numPr>
          <w:ilvl w:val="2"/>
          <w:numId w:val="1"/>
        </w:numPr>
      </w:pPr>
      <w:r w:rsidRPr="007E6C26">
        <w:t>upon thirty (30) days written notice if Licensee breaches or defaults on its obligation to make payments (if any are due) or reports, in accordance with the terms of Article 5 above; provided, however, that Licensee may avoid termination by curing the breach or default within the thirty day notice period, and so notifies University, in writing, detailing the manner of cure; or</w:t>
      </w:r>
      <w:r w:rsidR="003C0347">
        <w:br/>
      </w:r>
    </w:p>
    <w:p w14:paraId="2371175B" w14:textId="77777777" w:rsidR="003C0347" w:rsidRDefault="00527A1F" w:rsidP="007E6C26">
      <w:pPr>
        <w:numPr>
          <w:ilvl w:val="2"/>
          <w:numId w:val="1"/>
        </w:numPr>
      </w:pPr>
      <w:r w:rsidRPr="007E6C26">
        <w:t>upon ninety (90) days written notice if Licensee breaches or defaults on any other obligation under this Agreement [IF APPLICABLE, ADD “or the Industrial Research Agreement executed contemporaneously herewith]; provided, however, that Licensee may avoid termination by curing the breach or default within the ninety day notice period, and so notifies Licensors, in writing, detailing the manner of cure; or</w:t>
      </w:r>
      <w:r w:rsidR="003C0347">
        <w:br/>
      </w:r>
    </w:p>
    <w:p w14:paraId="4499B369" w14:textId="77777777" w:rsidR="003C0347" w:rsidRDefault="00527A1F" w:rsidP="007E6C26">
      <w:pPr>
        <w:numPr>
          <w:ilvl w:val="2"/>
          <w:numId w:val="1"/>
        </w:numPr>
      </w:pPr>
      <w:r w:rsidRPr="007E6C26">
        <w:t>at any time by mutual written agreement of the parties, upon one hundred and eighty (180) days written notice, subject to any terms and conditions herein which survive termination.</w:t>
      </w:r>
      <w:r w:rsidR="003C0347">
        <w:br/>
      </w:r>
    </w:p>
    <w:p w14:paraId="57849A36" w14:textId="77777777" w:rsidR="003C0347" w:rsidRDefault="003C0347" w:rsidP="007E6C26">
      <w:pPr>
        <w:numPr>
          <w:ilvl w:val="1"/>
          <w:numId w:val="1"/>
        </w:numPr>
      </w:pPr>
      <w:r>
        <w:t>I</w:t>
      </w:r>
      <w:r w:rsidR="00527A1F" w:rsidRPr="007E6C26">
        <w:t>f this Agreement is terminated for cause, nothing herein will be construed to release either party of any obligation to perform which matured prior to the effective date of the termination.  After the effective date of termination, Licensee may sell all Licensed Products and parts it has on hand at date of termination, provided Licensee pays earned royalties thereon according to the terms of Article 5.</w:t>
      </w:r>
      <w:r>
        <w:br/>
      </w:r>
    </w:p>
    <w:p w14:paraId="151CE602" w14:textId="77777777" w:rsidR="003C0347" w:rsidRPr="006D7F7D" w:rsidRDefault="00527A1F" w:rsidP="007E6C26">
      <w:pPr>
        <w:numPr>
          <w:ilvl w:val="0"/>
          <w:numId w:val="1"/>
        </w:numPr>
        <w:rPr>
          <w:u w:val="single"/>
        </w:rPr>
      </w:pPr>
      <w:r w:rsidRPr="006D7F7D">
        <w:rPr>
          <w:u w:val="single"/>
        </w:rPr>
        <w:lastRenderedPageBreak/>
        <w:t>Infringement</w:t>
      </w:r>
      <w:r w:rsidR="003C0347" w:rsidRPr="006D7F7D">
        <w:rPr>
          <w:u w:val="single"/>
        </w:rPr>
        <w:br/>
      </w:r>
    </w:p>
    <w:p w14:paraId="10B08CC8" w14:textId="77777777" w:rsidR="003C0347" w:rsidRDefault="00527A1F" w:rsidP="007E6C26">
      <w:pPr>
        <w:numPr>
          <w:ilvl w:val="1"/>
          <w:numId w:val="1"/>
        </w:numPr>
      </w:pPr>
      <w:proofErr w:type="gramStart"/>
      <w:r w:rsidRPr="007E6C26">
        <w:t>Licensee</w:t>
      </w:r>
      <w:proofErr w:type="gramEnd"/>
      <w:r w:rsidRPr="007E6C26">
        <w:t>, at its expense, must enforce patents or copyrights (if any) exclusively licensed hereunder against infringement by third parties and is entitled to retain recovery from such enforcement.  If Licensee does not file suit against an infringer within six (6) months of knowledge thereof, then Licensors may, at their expense, enforce the patent or copyright licensed hereunder, and retain all recoveries from such enforcement</w:t>
      </w:r>
      <w:r w:rsidR="003C0347">
        <w:br/>
      </w:r>
    </w:p>
    <w:p w14:paraId="60159505" w14:textId="77777777" w:rsidR="003C0347" w:rsidRDefault="00527A1F" w:rsidP="007E6C26">
      <w:pPr>
        <w:numPr>
          <w:ilvl w:val="1"/>
          <w:numId w:val="1"/>
        </w:numPr>
      </w:pPr>
      <w:r w:rsidRPr="007E6C26">
        <w:t xml:space="preserve">In any infringement suit or dispute, the parties agree to cooperate fully with each other.  At the request and expense of the party </w:t>
      </w:r>
      <w:proofErr w:type="gramStart"/>
      <w:r w:rsidRPr="007E6C26">
        <w:t>bringing suit</w:t>
      </w:r>
      <w:proofErr w:type="gramEnd"/>
      <w:r w:rsidRPr="007E6C26">
        <w:t>, the non-moving party will permit access to all relevant personnel, records, papers, information, samples, specimens, etc., during regular business hours.</w:t>
      </w:r>
      <w:r w:rsidR="003C0347">
        <w:br/>
      </w:r>
    </w:p>
    <w:p w14:paraId="3702BBC8" w14:textId="77777777" w:rsidR="003C0347" w:rsidRDefault="00527A1F" w:rsidP="007E6C26">
      <w:pPr>
        <w:numPr>
          <w:ilvl w:val="0"/>
          <w:numId w:val="1"/>
        </w:numPr>
      </w:pPr>
      <w:r w:rsidRPr="006D7F7D">
        <w:rPr>
          <w:u w:val="single"/>
        </w:rPr>
        <w:t>Assignment</w:t>
      </w:r>
      <w:r w:rsidR="006D7F7D">
        <w:br/>
      </w:r>
      <w:r w:rsidR="003C0347">
        <w:br/>
        <w:t>T</w:t>
      </w:r>
      <w:r w:rsidRPr="007E6C26">
        <w:t>his Agreement may not be assigned by either party without the prior written consent of</w:t>
      </w:r>
      <w:r w:rsidR="003C0347">
        <w:t xml:space="preserve"> </w:t>
      </w:r>
      <w:r w:rsidRPr="007E6C26">
        <w:t>the other, which consent shall not be unreasonably withheld.</w:t>
      </w:r>
      <w:r w:rsidR="003C0347">
        <w:br/>
      </w:r>
    </w:p>
    <w:p w14:paraId="7EEAAEC2" w14:textId="77777777" w:rsidR="003C0347" w:rsidRDefault="00527A1F" w:rsidP="007E6C26">
      <w:pPr>
        <w:numPr>
          <w:ilvl w:val="0"/>
          <w:numId w:val="1"/>
        </w:numPr>
      </w:pPr>
      <w:r w:rsidRPr="006D7F7D">
        <w:rPr>
          <w:u w:val="single"/>
        </w:rPr>
        <w:t>Indemnification</w:t>
      </w:r>
      <w:r w:rsidR="006D7F7D">
        <w:br/>
      </w:r>
      <w:r w:rsidR="003C0347">
        <w:br/>
      </w:r>
      <w:r w:rsidRPr="007E6C26">
        <w:t>Licensee agrees to hold harmless and indemnify Licensors (their officers, employees, agents or representatives) from and against any claims, demands, or causes of action whatsoever, including but not limited to those arising on account of any injury or death of persons or damage to property caused by, or arising out of, or resulting from, the exercise or practice of the license granted hereunder by Licensee, its officers, employees, agents or representatives.</w:t>
      </w:r>
      <w:r w:rsidR="003C0347">
        <w:br/>
      </w:r>
    </w:p>
    <w:p w14:paraId="0C3F5725" w14:textId="77777777" w:rsidR="008E436E" w:rsidRDefault="00527A1F" w:rsidP="007E6C26">
      <w:pPr>
        <w:numPr>
          <w:ilvl w:val="0"/>
          <w:numId w:val="1"/>
        </w:numPr>
      </w:pPr>
      <w:r w:rsidRPr="006D7F7D">
        <w:rPr>
          <w:u w:val="single"/>
        </w:rPr>
        <w:t>Use of Names</w:t>
      </w:r>
      <w:r w:rsidR="000A16D6">
        <w:br/>
      </w:r>
      <w:r w:rsidR="008E436E">
        <w:br/>
      </w:r>
      <w:r w:rsidRPr="007E6C26">
        <w:t>Neither party shall use the name of the other party without the prior written consent of the other.</w:t>
      </w:r>
      <w:r w:rsidR="008E436E">
        <w:br/>
      </w:r>
    </w:p>
    <w:p w14:paraId="74FED3EC" w14:textId="77777777" w:rsidR="008E436E" w:rsidRPr="006D7F7D" w:rsidRDefault="008E436E" w:rsidP="007E6C26">
      <w:pPr>
        <w:numPr>
          <w:ilvl w:val="0"/>
          <w:numId w:val="1"/>
        </w:numPr>
        <w:rPr>
          <w:u w:val="single"/>
        </w:rPr>
      </w:pPr>
      <w:r w:rsidRPr="006D7F7D">
        <w:rPr>
          <w:u w:val="single"/>
        </w:rPr>
        <w:t>C</w:t>
      </w:r>
      <w:r w:rsidR="00527A1F" w:rsidRPr="006D7F7D">
        <w:rPr>
          <w:u w:val="single"/>
        </w:rPr>
        <w:t>onfidential Information &amp; Publication</w:t>
      </w:r>
      <w:r w:rsidRPr="006D7F7D">
        <w:rPr>
          <w:u w:val="single"/>
        </w:rPr>
        <w:br/>
      </w:r>
    </w:p>
    <w:p w14:paraId="6F14E863" w14:textId="77777777" w:rsidR="008E436E" w:rsidRDefault="00527A1F" w:rsidP="005C51F9">
      <w:pPr>
        <w:numPr>
          <w:ilvl w:val="1"/>
          <w:numId w:val="1"/>
        </w:numPr>
      </w:pPr>
      <w:r w:rsidRPr="007E6C26">
        <w:t>Licensor and Licensee each agree that all information disclosed by one party to the other, if so designated or marked “Confidential” at the time of disclosure, shall: (i) be received in strict confidence; (ii) be used only for the purposes of this Agreement; and (iii) not be disclosed by the receiving party without the prior written consent of the other party – except if and to the extent that the receiving party can establish by competent proof that such information:</w:t>
      </w:r>
    </w:p>
    <w:p w14:paraId="10240E49" w14:textId="77777777" w:rsidR="008E436E" w:rsidRDefault="00527A1F" w:rsidP="000A16D6">
      <w:pPr>
        <w:numPr>
          <w:ilvl w:val="2"/>
          <w:numId w:val="1"/>
        </w:numPr>
      </w:pPr>
      <w:r w:rsidRPr="007E6C26">
        <w:t xml:space="preserve">was in the public domain at the time of </w:t>
      </w:r>
      <w:proofErr w:type="gramStart"/>
      <w:r w:rsidRPr="007E6C26">
        <w:t>disclosure;</w:t>
      </w:r>
      <w:proofErr w:type="gramEnd"/>
    </w:p>
    <w:p w14:paraId="5244C4C9" w14:textId="77777777" w:rsidR="008E436E" w:rsidRDefault="00527A1F" w:rsidP="007E6C26">
      <w:pPr>
        <w:numPr>
          <w:ilvl w:val="2"/>
          <w:numId w:val="1"/>
        </w:numPr>
      </w:pPr>
      <w:r w:rsidRPr="007E6C26">
        <w:t xml:space="preserve">later became part of the public domain through no act or omission of the receiving </w:t>
      </w:r>
      <w:proofErr w:type="gramStart"/>
      <w:r w:rsidRPr="007E6C26">
        <w:t>party;</w:t>
      </w:r>
      <w:proofErr w:type="gramEnd"/>
    </w:p>
    <w:p w14:paraId="333E2AB0" w14:textId="77777777" w:rsidR="008E436E" w:rsidRDefault="00527A1F" w:rsidP="007E6C26">
      <w:pPr>
        <w:numPr>
          <w:ilvl w:val="2"/>
          <w:numId w:val="1"/>
        </w:numPr>
      </w:pPr>
      <w:r w:rsidRPr="007E6C26">
        <w:t xml:space="preserve">was lawfully disclosed to the receiving party by a third party having the right to disclose </w:t>
      </w:r>
      <w:proofErr w:type="gramStart"/>
      <w:r w:rsidRPr="007E6C26">
        <w:t>it;</w:t>
      </w:r>
      <w:proofErr w:type="gramEnd"/>
    </w:p>
    <w:p w14:paraId="72F86957" w14:textId="77777777" w:rsidR="008E436E" w:rsidRDefault="00527A1F" w:rsidP="007E6C26">
      <w:pPr>
        <w:numPr>
          <w:ilvl w:val="2"/>
          <w:numId w:val="1"/>
        </w:numPr>
      </w:pPr>
      <w:r w:rsidRPr="007E6C26">
        <w:t xml:space="preserve">was already known by the receiving party at the time of </w:t>
      </w:r>
      <w:proofErr w:type="gramStart"/>
      <w:r w:rsidRPr="007E6C26">
        <w:t>disclosure;</w:t>
      </w:r>
      <w:proofErr w:type="gramEnd"/>
    </w:p>
    <w:p w14:paraId="3EEE32C8" w14:textId="77777777" w:rsidR="008E436E" w:rsidRDefault="00527A1F" w:rsidP="007E6C26">
      <w:pPr>
        <w:numPr>
          <w:ilvl w:val="2"/>
          <w:numId w:val="1"/>
        </w:numPr>
      </w:pPr>
      <w:r w:rsidRPr="007E6C26">
        <w:t>was independently developed by the receiving party; or</w:t>
      </w:r>
    </w:p>
    <w:p w14:paraId="531EE604" w14:textId="77777777" w:rsidR="008E436E" w:rsidRDefault="00527A1F" w:rsidP="007E6C26">
      <w:pPr>
        <w:numPr>
          <w:ilvl w:val="2"/>
          <w:numId w:val="1"/>
        </w:numPr>
      </w:pPr>
      <w:r w:rsidRPr="007E6C26">
        <w:lastRenderedPageBreak/>
        <w:t>is required by law or regulation to be disclosed.</w:t>
      </w:r>
      <w:r w:rsidR="008E436E">
        <w:br/>
      </w:r>
      <w:r w:rsidR="008E436E">
        <w:br/>
      </w:r>
      <w:r w:rsidRPr="007E6C26">
        <w:t>If the Confidential Information is disclosed orally or visually, then the secret nature of the information must first be announced, and the disclosing party shall --within ten (10) days -- send the receiving party a written summary of the disclosure, marked “confidential” with discloser’s name included thereon.  Failure to do so shall mean the information is not entitled to confidential protection.</w:t>
      </w:r>
      <w:r w:rsidR="008E436E">
        <w:br/>
      </w:r>
    </w:p>
    <w:p w14:paraId="636B0C9B" w14:textId="77777777" w:rsidR="008E436E" w:rsidRDefault="00527A1F" w:rsidP="007E6C26">
      <w:pPr>
        <w:numPr>
          <w:ilvl w:val="1"/>
          <w:numId w:val="1"/>
        </w:numPr>
      </w:pPr>
      <w:r w:rsidRPr="007E6C26">
        <w:t xml:space="preserve">Each party’s obligation of secrecy hereunder shall be </w:t>
      </w:r>
      <w:r w:rsidR="008E436E">
        <w:t xml:space="preserve">fulfilled by using at least the </w:t>
      </w:r>
      <w:r w:rsidRPr="007E6C26">
        <w:t>same degree of care with the other party’s confidential information as it uses to protect its own confidential information.  This obligation shall continue for a period of three (3) years from the date of disclosure.</w:t>
      </w:r>
      <w:r w:rsidR="008E436E">
        <w:br/>
      </w:r>
    </w:p>
    <w:p w14:paraId="1CCF7864" w14:textId="77777777" w:rsidR="008E436E" w:rsidRDefault="00527A1F" w:rsidP="007E6C26">
      <w:pPr>
        <w:numPr>
          <w:ilvl w:val="1"/>
          <w:numId w:val="1"/>
        </w:numPr>
      </w:pPr>
      <w:r w:rsidRPr="007E6C26">
        <w:t xml:space="preserve">Licensors (either one or them both) will submit any proposed presentation or publication of research related to the Licensed Subject matter to Licensee at least thirty (30) days before submission of such presentation/publication.  Licensee shall have the right, within thirty (30) days, to review and comment upon the proposed presentation/publication </w:t>
      </w:r>
      <w:proofErr w:type="gramStart"/>
      <w:r w:rsidRPr="007E6C26">
        <w:t>in order to</w:t>
      </w:r>
      <w:proofErr w:type="gramEnd"/>
      <w:r w:rsidRPr="007E6C26">
        <w:t xml:space="preserve"> protect Licensee’s confidential information. Upon Licensee’s request, presentation/publication will be delayed up to ninety (90) additional days (from the date of Licensee’s request) to enable Licensee to secure adequate protection of Licensee’s affected property.</w:t>
      </w:r>
      <w:r w:rsidR="008E436E">
        <w:br/>
      </w:r>
    </w:p>
    <w:p w14:paraId="5E4A6540" w14:textId="77777777" w:rsidR="008E436E" w:rsidRPr="006D7F7D" w:rsidRDefault="00527A1F" w:rsidP="007E6C26">
      <w:pPr>
        <w:numPr>
          <w:ilvl w:val="0"/>
          <w:numId w:val="1"/>
        </w:numPr>
        <w:rPr>
          <w:u w:val="single"/>
        </w:rPr>
      </w:pPr>
      <w:r w:rsidRPr="006D7F7D">
        <w:rPr>
          <w:u w:val="single"/>
        </w:rPr>
        <w:t>General</w:t>
      </w:r>
      <w:r w:rsidR="006D7F7D" w:rsidRPr="006D7F7D">
        <w:rPr>
          <w:u w:val="single"/>
        </w:rPr>
        <w:br/>
      </w:r>
    </w:p>
    <w:p w14:paraId="671B28AE" w14:textId="77777777" w:rsidR="00D93B58" w:rsidRDefault="008E436E" w:rsidP="005C51F9">
      <w:pPr>
        <w:numPr>
          <w:ilvl w:val="1"/>
          <w:numId w:val="1"/>
        </w:numPr>
      </w:pPr>
      <w:r>
        <w:t>T</w:t>
      </w:r>
      <w:r w:rsidR="00527A1F" w:rsidRPr="007E6C26">
        <w:t>his Agreement constitutes the entire agreement between the parties with respect to the Licensed Subject Matter.  All prior negotiations, representations, agreements and understandings are superseded hereby.  No agreements altering or supplementing the terms of this agreement may be made, except with the written consent of both parties.</w:t>
      </w:r>
      <w:r w:rsidR="00D93B58">
        <w:br/>
      </w:r>
    </w:p>
    <w:p w14:paraId="17F492A6" w14:textId="77777777" w:rsidR="00D93B58" w:rsidRDefault="00D93B58" w:rsidP="007E6C26">
      <w:pPr>
        <w:numPr>
          <w:ilvl w:val="1"/>
          <w:numId w:val="1"/>
        </w:numPr>
      </w:pPr>
      <w:r>
        <w:t>A</w:t>
      </w:r>
      <w:r w:rsidR="00527A1F" w:rsidRPr="007E6C26">
        <w:t>ny notice required to be given hereunder shall be given by prepaid, first class, certified mail, return receipt requested, addressed as follows:</w:t>
      </w:r>
      <w:r>
        <w:br/>
      </w:r>
    </w:p>
    <w:p w14:paraId="1CAAB250" w14:textId="77777777" w:rsidR="00D93B58" w:rsidRDefault="00527A1F" w:rsidP="007E6C26">
      <w:pPr>
        <w:numPr>
          <w:ilvl w:val="1"/>
          <w:numId w:val="6"/>
        </w:numPr>
      </w:pPr>
      <w:r w:rsidRPr="007E6C26">
        <w:t>if to Licensee</w:t>
      </w:r>
      <w:proofErr w:type="gramStart"/>
      <w:r w:rsidRPr="007E6C26">
        <w:t>:  [</w:t>
      </w:r>
      <w:proofErr w:type="gramEnd"/>
      <w:r w:rsidRPr="007E6C26">
        <w:t>ADDRESS]</w:t>
      </w:r>
    </w:p>
    <w:p w14:paraId="5B876FE4" w14:textId="77777777" w:rsidR="00527A1F" w:rsidRPr="007E6C26" w:rsidRDefault="00527A1F" w:rsidP="007E6C26">
      <w:pPr>
        <w:numPr>
          <w:ilvl w:val="1"/>
          <w:numId w:val="6"/>
        </w:numPr>
      </w:pPr>
      <w:r w:rsidRPr="007E6C26">
        <w:t>if to University</w:t>
      </w:r>
      <w:proofErr w:type="gramStart"/>
      <w:r w:rsidRPr="007E6C26">
        <w:t>:  Tennessee</w:t>
      </w:r>
      <w:proofErr w:type="gramEnd"/>
      <w:r w:rsidRPr="007E6C26">
        <w:t xml:space="preserve"> Technological University (Office of Research &amp; Graduate Studies), 1</w:t>
      </w:r>
      <w:proofErr w:type="gramStart"/>
      <w:r w:rsidRPr="007E6C26">
        <w:t xml:space="preserve">William  </w:t>
      </w:r>
      <w:smartTag w:uri="urn:schemas-microsoft-com:office:smarttags" w:element="address">
        <w:smartTag w:uri="urn:schemas-microsoft-com:office:smarttags" w:element="Street">
          <w:r w:rsidRPr="007E6C26">
            <w:t>Jones</w:t>
          </w:r>
          <w:proofErr w:type="gramEnd"/>
          <w:r w:rsidRPr="007E6C26">
            <w:t xml:space="preserve"> Drive</w:t>
          </w:r>
        </w:smartTag>
        <w:r w:rsidRPr="007E6C26">
          <w:t xml:space="preserve">, </w:t>
        </w:r>
        <w:smartTag w:uri="urn:schemas-microsoft-com:office:smarttags" w:element="City">
          <w:r w:rsidRPr="007E6C26">
            <w:t>Cookeville</w:t>
          </w:r>
        </w:smartTag>
        <w:r w:rsidRPr="007E6C26">
          <w:t xml:space="preserve">, </w:t>
        </w:r>
        <w:smartTag w:uri="urn:schemas-microsoft-com:office:smarttags" w:element="State">
          <w:r w:rsidRPr="007E6C26">
            <w:t>TN</w:t>
          </w:r>
        </w:smartTag>
        <w:r w:rsidRPr="007E6C26">
          <w:t xml:space="preserve">  </w:t>
        </w:r>
        <w:smartTag w:uri="urn:schemas-microsoft-com:office:smarttags" w:element="PostalCode">
          <w:r w:rsidRPr="007E6C26">
            <w:t>38505</w:t>
          </w:r>
        </w:smartTag>
      </w:smartTag>
    </w:p>
    <w:p w14:paraId="75DC6CF2" w14:textId="77777777" w:rsidR="00527A1F" w:rsidRPr="007E6C26" w:rsidRDefault="00527A1F" w:rsidP="007E6C26"/>
    <w:p w14:paraId="244C6811" w14:textId="77777777" w:rsidR="00CA4580" w:rsidRDefault="00527A1F" w:rsidP="00CA4580">
      <w:r w:rsidRPr="007E6C26">
        <w:t xml:space="preserve">or </w:t>
      </w:r>
      <w:proofErr w:type="gramStart"/>
      <w:r w:rsidRPr="007E6C26">
        <w:t>such other address</w:t>
      </w:r>
      <w:proofErr w:type="gramEnd"/>
      <w:r w:rsidRPr="007E6C26">
        <w:t xml:space="preserve"> </w:t>
      </w:r>
      <w:proofErr w:type="gramStart"/>
      <w:r w:rsidRPr="007E6C26">
        <w:t>as</w:t>
      </w:r>
      <w:proofErr w:type="gramEnd"/>
      <w:r w:rsidRPr="007E6C26">
        <w:t xml:space="preserve"> the parties may supply from </w:t>
      </w:r>
      <w:proofErr w:type="gramStart"/>
      <w:r w:rsidRPr="007E6C26">
        <w:t>time-to-time</w:t>
      </w:r>
      <w:proofErr w:type="gramEnd"/>
      <w:r w:rsidRPr="007E6C26">
        <w:t xml:space="preserve"> under the terms of this notice provision.</w:t>
      </w:r>
    </w:p>
    <w:p w14:paraId="22411A3C" w14:textId="77777777" w:rsidR="00CA4580" w:rsidRDefault="00CA4580" w:rsidP="00CA4580"/>
    <w:p w14:paraId="36984345" w14:textId="77777777" w:rsidR="00CA4580" w:rsidRDefault="00CA4580" w:rsidP="007E6C26">
      <w:pPr>
        <w:numPr>
          <w:ilvl w:val="1"/>
          <w:numId w:val="29"/>
        </w:numPr>
      </w:pPr>
      <w:r>
        <w:t xml:space="preserve"> T</w:t>
      </w:r>
      <w:r w:rsidR="00527A1F" w:rsidRPr="007E6C26">
        <w:t>he parties agree to comply with all applicable federal, state and local laws and</w:t>
      </w:r>
      <w:r>
        <w:t xml:space="preserve"> </w:t>
      </w:r>
      <w:r w:rsidR="00527A1F" w:rsidRPr="007E6C26">
        <w:t>regulations in connection with their performance under this Agreement.</w:t>
      </w:r>
      <w:r>
        <w:br/>
      </w:r>
    </w:p>
    <w:p w14:paraId="0A596EE2" w14:textId="77777777" w:rsidR="00CA4580" w:rsidRDefault="00527A1F" w:rsidP="007E6C26">
      <w:pPr>
        <w:numPr>
          <w:ilvl w:val="1"/>
          <w:numId w:val="29"/>
        </w:numPr>
      </w:pPr>
      <w:r w:rsidRPr="007E6C26">
        <w:t xml:space="preserve">The parties agree to comply with Titles VI and VII of the Civil Rights Act of l964   Title IX of the Education Amendments of l972, Section 504 of the Rehabilitation Act of 1973, Executive Order 11,246, the Americans with Disabilities Act of 1990 and the related regulations to each.  Each party assures that it will not discriminate against any </w:t>
      </w:r>
      <w:r w:rsidRPr="007E6C26">
        <w:lastRenderedPageBreak/>
        <w:t>individual including, but not limited to, employees or applicants for employment and/or students because of race, religion, creed, color, sex, age, disability, veteran status or national origin.</w:t>
      </w:r>
      <w:r w:rsidR="00CA4580">
        <w:br/>
      </w:r>
      <w:r w:rsidR="00CA4580">
        <w:br/>
      </w:r>
      <w:r w:rsidRPr="007E6C26">
        <w:t>The parties also agree to take affirmative action to ensure that applicants are employed, and that employees are treated during their employment, without regard to their race, religion, creed, color, sex, disability, or national origin.  Such action shall include, but not be limited to, the following</w:t>
      </w:r>
      <w:proofErr w:type="gramStart"/>
      <w:r w:rsidRPr="007E6C26">
        <w:t>:  employment</w:t>
      </w:r>
      <w:proofErr w:type="gramEnd"/>
      <w:r w:rsidRPr="007E6C26">
        <w:t>, upgrading, demotion or transfer, recruitment or recruitment advertising, layoff or termination, rates of pay or other forms of compensation, and selection available to employees and applicants for employment.</w:t>
      </w:r>
      <w:r w:rsidR="00CA4580">
        <w:br/>
      </w:r>
    </w:p>
    <w:p w14:paraId="23FF8C26" w14:textId="77777777" w:rsidR="00CA4580" w:rsidRDefault="00527A1F" w:rsidP="007E6C26">
      <w:pPr>
        <w:numPr>
          <w:ilvl w:val="1"/>
          <w:numId w:val="29"/>
        </w:numPr>
      </w:pPr>
      <w:r w:rsidRPr="007E6C26">
        <w:t xml:space="preserve">Licensee warrants that no part of the total contract amount provided herein shall be paid directly or indirectly to any officer or employee of the State of </w:t>
      </w:r>
      <w:smartTag w:uri="urn:schemas-microsoft-com:office:smarttags" w:element="place">
        <w:smartTag w:uri="urn:schemas-microsoft-com:office:smarttags" w:element="State">
          <w:r w:rsidRPr="007E6C26">
            <w:t>Tennessee</w:t>
          </w:r>
        </w:smartTag>
      </w:smartTag>
      <w:r w:rsidRPr="007E6C26">
        <w:t xml:space="preserve"> as wages, compensation, or gifts in exchange for acting as officer, agent, employee, subcontractor, or consultant to the Licensee in connection with any work contemplated or performed relative to this contract.</w:t>
      </w:r>
      <w:r w:rsidR="00CA4580">
        <w:br/>
      </w:r>
    </w:p>
    <w:p w14:paraId="1DB0628D" w14:textId="77777777" w:rsidR="00CA4580" w:rsidRDefault="00527A1F" w:rsidP="007E6C26">
      <w:pPr>
        <w:numPr>
          <w:ilvl w:val="1"/>
          <w:numId w:val="29"/>
        </w:numPr>
      </w:pPr>
      <w:r w:rsidRPr="007E6C26">
        <w:t xml:space="preserve">This Agreement will be construed and enforced in accordance with the laws of the </w:t>
      </w:r>
      <w:smartTag w:uri="urn:schemas-microsoft-com:office:smarttags" w:element="country-region">
        <w:r w:rsidRPr="007E6C26">
          <w:t>United States of America</w:t>
        </w:r>
      </w:smartTag>
      <w:r w:rsidRPr="007E6C26">
        <w:t xml:space="preserve"> and the State of </w:t>
      </w:r>
      <w:smartTag w:uri="urn:schemas-microsoft-com:office:smarttags" w:element="State">
        <w:smartTag w:uri="urn:schemas-microsoft-com:office:smarttags" w:element="place">
          <w:r w:rsidRPr="007E6C26">
            <w:t>Tennessee</w:t>
          </w:r>
        </w:smartTag>
      </w:smartTag>
      <w:r w:rsidR="00CA4580">
        <w:br/>
      </w:r>
    </w:p>
    <w:p w14:paraId="12C17F69" w14:textId="77777777" w:rsidR="00CA4580" w:rsidRDefault="00527A1F" w:rsidP="007E6C26">
      <w:pPr>
        <w:numPr>
          <w:ilvl w:val="1"/>
          <w:numId w:val="29"/>
        </w:numPr>
      </w:pPr>
      <w:r w:rsidRPr="007E6C26">
        <w:t xml:space="preserve">Failure of either party to enforce a right under this Agreement shall not act as a waiver of that right or the ability to later assert that right relative to the </w:t>
      </w:r>
      <w:proofErr w:type="gramStart"/>
      <w:r w:rsidRPr="007E6C26">
        <w:t>particular situation</w:t>
      </w:r>
      <w:proofErr w:type="gramEnd"/>
      <w:r w:rsidRPr="007E6C26">
        <w:t xml:space="preserve"> involved.</w:t>
      </w:r>
      <w:r w:rsidR="00CA4580">
        <w:br/>
      </w:r>
    </w:p>
    <w:p w14:paraId="24419DDD" w14:textId="77777777" w:rsidR="00CA4580" w:rsidRDefault="00527A1F" w:rsidP="007E6C26">
      <w:pPr>
        <w:numPr>
          <w:ilvl w:val="1"/>
          <w:numId w:val="29"/>
        </w:numPr>
      </w:pPr>
      <w:r w:rsidRPr="007E6C26">
        <w:t>Headings are included herein for convenience only and shall not be used to construe this Agreement.</w:t>
      </w:r>
      <w:r w:rsidR="00CA4580">
        <w:br/>
      </w:r>
    </w:p>
    <w:p w14:paraId="0451DC0A" w14:textId="77777777" w:rsidR="00CA4580" w:rsidRDefault="00527A1F" w:rsidP="007E6C26">
      <w:pPr>
        <w:numPr>
          <w:ilvl w:val="1"/>
          <w:numId w:val="29"/>
        </w:numPr>
      </w:pPr>
      <w:r w:rsidRPr="007E6C26">
        <w:t>If any part of this Agreement is for any reason found to be unenforceable, all other parts shall remain enforceable.</w:t>
      </w:r>
      <w:r w:rsidR="00CA4580">
        <w:br/>
      </w:r>
    </w:p>
    <w:p w14:paraId="53731A50" w14:textId="77777777" w:rsidR="00527A1F" w:rsidRPr="007E6C26" w:rsidRDefault="00CA4580" w:rsidP="00013697">
      <w:pPr>
        <w:numPr>
          <w:ilvl w:val="1"/>
          <w:numId w:val="29"/>
        </w:numPr>
      </w:pPr>
      <w:r>
        <w:t>T</w:t>
      </w:r>
      <w:r w:rsidR="00527A1F" w:rsidRPr="007E6C26">
        <w:t>his Agreement may be executed in counterparts.</w:t>
      </w:r>
    </w:p>
    <w:p w14:paraId="01C54F20" w14:textId="77777777" w:rsidR="00527A1F" w:rsidRPr="007E6C26" w:rsidRDefault="00527A1F" w:rsidP="007E6C26"/>
    <w:p w14:paraId="09792CDC" w14:textId="77777777" w:rsidR="00527A1F" w:rsidRPr="007E6C26" w:rsidRDefault="00527A1F" w:rsidP="007E6C26">
      <w:r w:rsidRPr="007E6C26">
        <w:t>IN WITNESS WHEREOF, the parties have caused their duly authorized representative to execute this Agreement.</w:t>
      </w:r>
    </w:p>
    <w:p w14:paraId="08BAAA2D" w14:textId="77777777" w:rsidR="00527A1F" w:rsidRPr="007E6C26" w:rsidRDefault="00527A1F" w:rsidP="007E6C26"/>
    <w:p w14:paraId="7C1F37EF" w14:textId="77777777" w:rsidR="00527A1F" w:rsidRPr="007E6C26" w:rsidRDefault="00527A1F" w:rsidP="007E6C26">
      <w:r w:rsidRPr="007E6C26">
        <w:t xml:space="preserve">               </w:t>
      </w:r>
      <w:r w:rsidRPr="007E6C26">
        <w:tab/>
        <w:t>Licensee                            University                              TVA</w:t>
      </w:r>
      <w:r w:rsidRPr="007E6C26">
        <w:tab/>
      </w:r>
      <w:r w:rsidRPr="007E6C26">
        <w:tab/>
      </w:r>
    </w:p>
    <w:p w14:paraId="54B1B43A" w14:textId="77777777" w:rsidR="00527A1F" w:rsidRPr="007E6C26" w:rsidRDefault="00527A1F" w:rsidP="007E6C26"/>
    <w:p w14:paraId="405BF74D" w14:textId="77777777" w:rsidR="00527A1F" w:rsidRPr="007E6C26" w:rsidRDefault="00527A1F" w:rsidP="007E6C26">
      <w:r w:rsidRPr="007E6C26">
        <w:t>By:</w:t>
      </w:r>
      <w:proofErr w:type="gramStart"/>
      <w:r w:rsidRPr="007E6C26">
        <w:t xml:space="preserve">  _______________________      _____________________      </w:t>
      </w:r>
      <w:proofErr w:type="gramEnd"/>
      <w:r w:rsidRPr="007E6C26">
        <w:t>__________________</w:t>
      </w:r>
    </w:p>
    <w:p w14:paraId="232B23D5" w14:textId="77777777" w:rsidR="00527A1F" w:rsidRPr="007E6C26" w:rsidRDefault="00527A1F" w:rsidP="007E6C26">
      <w:r w:rsidRPr="007E6C26">
        <w:t>Name: _____________________</w:t>
      </w:r>
      <w:proofErr w:type="gramStart"/>
      <w:r w:rsidRPr="007E6C26">
        <w:t xml:space="preserve">       _____________________     </w:t>
      </w:r>
      <w:proofErr w:type="gramEnd"/>
      <w:r w:rsidRPr="007E6C26">
        <w:t>__________________</w:t>
      </w:r>
    </w:p>
    <w:p w14:paraId="490A7A92" w14:textId="77777777" w:rsidR="00527A1F" w:rsidRPr="007E6C26" w:rsidRDefault="00527A1F" w:rsidP="007E6C26">
      <w:r w:rsidRPr="007E6C26">
        <w:t>Title:</w:t>
      </w:r>
      <w:proofErr w:type="gramStart"/>
      <w:r w:rsidRPr="007E6C26">
        <w:t xml:space="preserve">  ______________________      _____________________     </w:t>
      </w:r>
      <w:proofErr w:type="gramEnd"/>
      <w:r w:rsidRPr="007E6C26">
        <w:t>__________________</w:t>
      </w:r>
    </w:p>
    <w:p w14:paraId="320D04DD" w14:textId="77777777" w:rsidR="00527A1F" w:rsidRPr="007E6C26" w:rsidRDefault="00527A1F" w:rsidP="007E6C26">
      <w:r w:rsidRPr="007E6C26">
        <w:t>Date:</w:t>
      </w:r>
      <w:proofErr w:type="gramStart"/>
      <w:r w:rsidRPr="007E6C26">
        <w:t xml:space="preserve">  ______________________      _____________________     </w:t>
      </w:r>
      <w:proofErr w:type="gramEnd"/>
      <w:r w:rsidRPr="007E6C26">
        <w:t>__________________</w:t>
      </w:r>
      <w:r w:rsidRPr="007E6C26">
        <w:tab/>
      </w:r>
    </w:p>
    <w:p w14:paraId="38805340" w14:textId="77777777" w:rsidR="00527A1F" w:rsidRPr="007E6C26" w:rsidRDefault="00527A1F" w:rsidP="007E6C26"/>
    <w:p w14:paraId="2E06843C" w14:textId="77777777" w:rsidR="00527A1F" w:rsidRPr="007E6C26" w:rsidRDefault="00527A1F" w:rsidP="007E6C26">
      <w:r w:rsidRPr="007E6C26">
        <w:t xml:space="preserve"> </w:t>
      </w:r>
    </w:p>
    <w:p w14:paraId="4B0BBE4C" w14:textId="77777777" w:rsidR="00527A1F" w:rsidRPr="007E6C26" w:rsidRDefault="00527A1F" w:rsidP="007E6C26"/>
    <w:p w14:paraId="1C9054E9" w14:textId="77777777" w:rsidR="00527A1F" w:rsidRPr="007E6C26" w:rsidRDefault="00527A1F" w:rsidP="007E6C26"/>
    <w:p w14:paraId="68162650" w14:textId="77777777" w:rsidR="00D45A7A" w:rsidRPr="007E6C26" w:rsidRDefault="00D45A7A" w:rsidP="007E6C26"/>
    <w:sectPr w:rsidR="00D45A7A" w:rsidRPr="007E6C26" w:rsidSect="00527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845"/>
    <w:multiLevelType w:val="multilevel"/>
    <w:tmpl w:val="DD3E4F78"/>
    <w:lvl w:ilvl="0">
      <w:start w:val="12"/>
      <w:numFmt w:val="decimal"/>
      <w:lvlText w:val="%1."/>
      <w:lvlJc w:val="left"/>
      <w:pPr>
        <w:tabs>
          <w:tab w:val="num" w:pos="360"/>
        </w:tabs>
        <w:ind w:left="360" w:hanging="360"/>
      </w:pPr>
      <w:rPr>
        <w:rFonts w:hint="default"/>
      </w:rPr>
    </w:lvl>
    <w:lvl w:ilvl="1">
      <w:start w:val="3"/>
      <w:numFmt w:val="decimal"/>
      <w:lvlRestart w:val="0"/>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16353"/>
    <w:multiLevelType w:val="multilevel"/>
    <w:tmpl w:val="9C7CE7AA"/>
    <w:lvl w:ilvl="0">
      <w:start w:val="12"/>
      <w:numFmt w:val="decimal"/>
      <w:lvlText w:val="%1."/>
      <w:lvlJc w:val="left"/>
      <w:pPr>
        <w:tabs>
          <w:tab w:val="num" w:pos="1260"/>
        </w:tabs>
        <w:ind w:left="1260" w:hanging="360"/>
      </w:pPr>
      <w:rPr>
        <w:rFonts w:hint="default"/>
      </w:rPr>
    </w:lvl>
    <w:lvl w:ilvl="1">
      <w:start w:val="3"/>
      <w:numFmt w:val="decimal"/>
      <w:lvlText w:val="%1.%2."/>
      <w:lvlJc w:val="left"/>
      <w:pPr>
        <w:tabs>
          <w:tab w:val="num" w:pos="1692"/>
        </w:tabs>
        <w:ind w:left="1692" w:firstLine="0"/>
      </w:pPr>
      <w:rPr>
        <w:rFonts w:hint="default"/>
      </w:rPr>
    </w:lvl>
    <w:lvl w:ilvl="2">
      <w:start w:val="1"/>
      <w:numFmt w:val="decimal"/>
      <w:lvlText w:val="%1.%2.%3."/>
      <w:lvlJc w:val="left"/>
      <w:pPr>
        <w:tabs>
          <w:tab w:val="num" w:pos="2340"/>
        </w:tabs>
        <w:ind w:left="21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171A76A4"/>
    <w:multiLevelType w:val="multilevel"/>
    <w:tmpl w:val="4A2AA9D8"/>
    <w:lvl w:ilvl="0">
      <w:start w:val="12"/>
      <w:numFmt w:val="decimal"/>
      <w:lvlText w:val="%1."/>
      <w:lvlJc w:val="left"/>
      <w:pPr>
        <w:tabs>
          <w:tab w:val="num" w:pos="360"/>
        </w:tabs>
        <w:ind w:left="360" w:hanging="360"/>
      </w:pPr>
      <w:rPr>
        <w:rFonts w:hint="default"/>
      </w:rPr>
    </w:lvl>
    <w:lvl w:ilvl="1">
      <w:start w:val="3"/>
      <w:numFmt w:val="decimal"/>
      <w:lvlRestart w:val="0"/>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A7D6762"/>
    <w:multiLevelType w:val="multilevel"/>
    <w:tmpl w:val="7876D764"/>
    <w:lvl w:ilvl="0">
      <w:start w:val="12"/>
      <w:numFmt w:val="decimal"/>
      <w:lvlText w:val="%1"/>
      <w:lvlJc w:val="left"/>
      <w:pPr>
        <w:tabs>
          <w:tab w:val="num" w:pos="420"/>
        </w:tabs>
        <w:ind w:left="420" w:hanging="420"/>
      </w:pPr>
      <w:rPr>
        <w:rFonts w:hint="default"/>
      </w:rPr>
    </w:lvl>
    <w:lvl w:ilvl="1">
      <w:start w:val="3"/>
      <w:numFmt w:val="decimal"/>
      <w:lvlText w:val="%1.%2"/>
      <w:lvlJc w:val="left"/>
      <w:pPr>
        <w:tabs>
          <w:tab w:val="num" w:pos="792"/>
        </w:tabs>
        <w:ind w:left="792" w:firstLine="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F4A0CD3"/>
    <w:multiLevelType w:val="multilevel"/>
    <w:tmpl w:val="C50E2742"/>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2D4D27"/>
    <w:multiLevelType w:val="multilevel"/>
    <w:tmpl w:val="6A1AD5E8"/>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C00565"/>
    <w:multiLevelType w:val="multilevel"/>
    <w:tmpl w:val="0AE443AC"/>
    <w:lvl w:ilvl="0">
      <w:start w:val="12"/>
      <w:numFmt w:val="decimal"/>
      <w:lvlText w:val="%1."/>
      <w:lvlJc w:val="left"/>
      <w:pPr>
        <w:tabs>
          <w:tab w:val="num" w:pos="1080"/>
        </w:tabs>
        <w:ind w:left="1080" w:hanging="360"/>
      </w:pPr>
      <w:rPr>
        <w:rFonts w:hint="default"/>
      </w:rPr>
    </w:lvl>
    <w:lvl w:ilvl="1">
      <w:start w:val="3"/>
      <w:numFmt w:val="decimal"/>
      <w:lvlRestart w:val="0"/>
      <w:lvlText w:val="%1.%2."/>
      <w:lvlJc w:val="left"/>
      <w:pPr>
        <w:tabs>
          <w:tab w:val="num" w:pos="1512"/>
        </w:tabs>
        <w:ind w:left="1512" w:firstLine="0"/>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26EB4076"/>
    <w:multiLevelType w:val="multilevel"/>
    <w:tmpl w:val="4A2AA9D8"/>
    <w:lvl w:ilvl="0">
      <w:start w:val="12"/>
      <w:numFmt w:val="decimal"/>
      <w:lvlText w:val="%1."/>
      <w:lvlJc w:val="left"/>
      <w:pPr>
        <w:tabs>
          <w:tab w:val="num" w:pos="1080"/>
        </w:tabs>
        <w:ind w:left="1080" w:hanging="360"/>
      </w:pPr>
      <w:rPr>
        <w:rFonts w:hint="default"/>
      </w:rPr>
    </w:lvl>
    <w:lvl w:ilvl="1">
      <w:start w:val="3"/>
      <w:numFmt w:val="decimal"/>
      <w:lvlRestart w:val="0"/>
      <w:lvlText w:val="%1.%2."/>
      <w:lvlJc w:val="left"/>
      <w:pPr>
        <w:tabs>
          <w:tab w:val="num" w:pos="1512"/>
        </w:tabs>
        <w:ind w:left="1512" w:firstLine="0"/>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284A4B18"/>
    <w:multiLevelType w:val="multilevel"/>
    <w:tmpl w:val="1772EF8C"/>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9FB3AF3"/>
    <w:multiLevelType w:val="multilevel"/>
    <w:tmpl w:val="8C783B24"/>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E4B220C"/>
    <w:multiLevelType w:val="multilevel"/>
    <w:tmpl w:val="0409001F"/>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315D0CD0"/>
    <w:multiLevelType w:val="multilevel"/>
    <w:tmpl w:val="30F8F8B0"/>
    <w:lvl w:ilvl="0">
      <w:start w:val="12"/>
      <w:numFmt w:val="decimal"/>
      <w:lvlText w:val="%1."/>
      <w:lvlJc w:val="left"/>
      <w:pPr>
        <w:tabs>
          <w:tab w:val="num" w:pos="1080"/>
        </w:tabs>
        <w:ind w:left="1080" w:hanging="360"/>
      </w:pPr>
      <w:rPr>
        <w:rFonts w:hint="default"/>
      </w:rPr>
    </w:lvl>
    <w:lvl w:ilvl="1">
      <w:start w:val="3"/>
      <w:numFmt w:val="decimal"/>
      <w:lvlText w:val="%1.%2."/>
      <w:lvlJc w:val="left"/>
      <w:pPr>
        <w:tabs>
          <w:tab w:val="num" w:pos="1512"/>
        </w:tabs>
        <w:ind w:left="1512" w:firstLine="0"/>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328B3755"/>
    <w:multiLevelType w:val="multilevel"/>
    <w:tmpl w:val="6A1AD5E8"/>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B04D1"/>
    <w:multiLevelType w:val="multilevel"/>
    <w:tmpl w:val="6A1AD5E8"/>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firstLine="0"/>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4" w15:restartNumberingAfterBreak="0">
    <w:nsid w:val="34CA642B"/>
    <w:multiLevelType w:val="multilevel"/>
    <w:tmpl w:val="6A1AD5E8"/>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0930DA"/>
    <w:multiLevelType w:val="multilevel"/>
    <w:tmpl w:val="0DE20E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652614"/>
    <w:multiLevelType w:val="multilevel"/>
    <w:tmpl w:val="2564E3D0"/>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CF37186"/>
    <w:multiLevelType w:val="multilevel"/>
    <w:tmpl w:val="A496B372"/>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F96CE0"/>
    <w:multiLevelType w:val="multilevel"/>
    <w:tmpl w:val="DD3E4F78"/>
    <w:lvl w:ilvl="0">
      <w:start w:val="12"/>
      <w:numFmt w:val="decimal"/>
      <w:lvlText w:val="%1."/>
      <w:lvlJc w:val="left"/>
      <w:pPr>
        <w:tabs>
          <w:tab w:val="num" w:pos="360"/>
        </w:tabs>
        <w:ind w:left="360" w:hanging="360"/>
      </w:pPr>
      <w:rPr>
        <w:rFonts w:hint="default"/>
      </w:rPr>
    </w:lvl>
    <w:lvl w:ilvl="1">
      <w:start w:val="3"/>
      <w:numFmt w:val="decimal"/>
      <w:lvlRestart w:val="0"/>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0C638F5"/>
    <w:multiLevelType w:val="multilevel"/>
    <w:tmpl w:val="0409001F"/>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63A5529"/>
    <w:multiLevelType w:val="multilevel"/>
    <w:tmpl w:val="0AE443AC"/>
    <w:lvl w:ilvl="0">
      <w:start w:val="12"/>
      <w:numFmt w:val="decimal"/>
      <w:lvlText w:val="%1."/>
      <w:lvlJc w:val="left"/>
      <w:pPr>
        <w:tabs>
          <w:tab w:val="num" w:pos="1080"/>
        </w:tabs>
        <w:ind w:left="1080" w:hanging="360"/>
      </w:pPr>
      <w:rPr>
        <w:rFonts w:hint="default"/>
      </w:rPr>
    </w:lvl>
    <w:lvl w:ilvl="1">
      <w:start w:val="3"/>
      <w:numFmt w:val="decimal"/>
      <w:lvlRestart w:val="0"/>
      <w:lvlText w:val="%1.%2."/>
      <w:lvlJc w:val="left"/>
      <w:pPr>
        <w:tabs>
          <w:tab w:val="num" w:pos="1512"/>
        </w:tabs>
        <w:ind w:left="1512" w:firstLine="0"/>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15:restartNumberingAfterBreak="0">
    <w:nsid w:val="4772139C"/>
    <w:multiLevelType w:val="multilevel"/>
    <w:tmpl w:val="0926716A"/>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firstLine="0"/>
      </w:pPr>
      <w:rPr>
        <w:rFonts w:hint="default"/>
      </w:rPr>
    </w:lvl>
    <w:lvl w:ilvl="2">
      <w:start w:val="1"/>
      <w:numFmt w:val="decimal"/>
      <w:lvlText w:val="%1.%2.%3."/>
      <w:lvlJc w:val="left"/>
      <w:pPr>
        <w:tabs>
          <w:tab w:val="num" w:pos="1440"/>
        </w:tabs>
        <w:ind w:left="144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9CC6228"/>
    <w:multiLevelType w:val="multilevel"/>
    <w:tmpl w:val="6A1AD5E8"/>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firstLine="0"/>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B111397"/>
    <w:multiLevelType w:val="multilevel"/>
    <w:tmpl w:val="E9F019E8"/>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B985D7C"/>
    <w:multiLevelType w:val="multilevel"/>
    <w:tmpl w:val="E9F019E8"/>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BE12F04"/>
    <w:multiLevelType w:val="multilevel"/>
    <w:tmpl w:val="E092E9E6"/>
    <w:lvl w:ilvl="0">
      <w:start w:val="12"/>
      <w:numFmt w:val="decimal"/>
      <w:lvlText w:val="%1"/>
      <w:lvlJc w:val="left"/>
      <w:pPr>
        <w:tabs>
          <w:tab w:val="num" w:pos="420"/>
        </w:tabs>
        <w:ind w:left="420" w:hanging="420"/>
      </w:pPr>
      <w:rPr>
        <w:rFonts w:hint="default"/>
      </w:rPr>
    </w:lvl>
    <w:lvl w:ilvl="1">
      <w:start w:val="3"/>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0616CBF"/>
    <w:multiLevelType w:val="multilevel"/>
    <w:tmpl w:val="0409001F"/>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1C94B7D"/>
    <w:multiLevelType w:val="multilevel"/>
    <w:tmpl w:val="30F8F8B0"/>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207DB2"/>
    <w:multiLevelType w:val="multilevel"/>
    <w:tmpl w:val="E9F019E8"/>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90323C3"/>
    <w:multiLevelType w:val="multilevel"/>
    <w:tmpl w:val="6EAAD3B8"/>
    <w:lvl w:ilvl="0">
      <w:start w:val="1"/>
      <w:numFmt w:val="decimal"/>
      <w:lvlText w:val="%1."/>
      <w:lvlJc w:val="left"/>
      <w:pPr>
        <w:tabs>
          <w:tab w:val="num" w:pos="360"/>
        </w:tabs>
        <w:ind w:left="360" w:hanging="360"/>
      </w:pPr>
      <w:rPr>
        <w:rFonts w:hint="default"/>
        <w:i w:val="0"/>
      </w:rPr>
    </w:lvl>
    <w:lvl w:ilvl="1">
      <w:start w:val="1"/>
      <w:numFmt w:val="bullet"/>
      <w:lvlText w:val=""/>
      <w:lvlJc w:val="left"/>
      <w:pPr>
        <w:tabs>
          <w:tab w:val="num" w:pos="360"/>
        </w:tabs>
        <w:ind w:left="360" w:hanging="360"/>
      </w:pPr>
      <w:rPr>
        <w:rFonts w:ascii="Symbol" w:hAnsi="Symbol"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9AE2A94"/>
    <w:multiLevelType w:val="multilevel"/>
    <w:tmpl w:val="AF1432DC"/>
    <w:lvl w:ilvl="0">
      <w:start w:val="12"/>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firstLine="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554035A"/>
    <w:multiLevelType w:val="multilevel"/>
    <w:tmpl w:val="E9F019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6FA421E"/>
    <w:multiLevelType w:val="multilevel"/>
    <w:tmpl w:val="A69C5AEC"/>
    <w:lvl w:ilvl="0">
      <w:start w:val="12"/>
      <w:numFmt w:val="decimal"/>
      <w:lvlText w:val="%1."/>
      <w:lvlJc w:val="left"/>
      <w:pPr>
        <w:tabs>
          <w:tab w:val="num" w:pos="1080"/>
        </w:tabs>
        <w:ind w:left="1080" w:hanging="360"/>
      </w:pPr>
      <w:rPr>
        <w:rFonts w:hint="default"/>
      </w:rPr>
    </w:lvl>
    <w:lvl w:ilvl="1">
      <w:start w:val="3"/>
      <w:numFmt w:val="decimal"/>
      <w:lvlText w:val="%1.%2."/>
      <w:lvlJc w:val="left"/>
      <w:pPr>
        <w:tabs>
          <w:tab w:val="num" w:pos="1512"/>
        </w:tabs>
        <w:ind w:left="1512" w:firstLine="0"/>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3" w15:restartNumberingAfterBreak="0">
    <w:nsid w:val="70AE0E05"/>
    <w:multiLevelType w:val="multilevel"/>
    <w:tmpl w:val="A496B372"/>
    <w:lvl w:ilvl="0">
      <w:start w:val="1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firstLine="0"/>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4" w15:restartNumberingAfterBreak="0">
    <w:nsid w:val="719650A1"/>
    <w:multiLevelType w:val="multilevel"/>
    <w:tmpl w:val="A69C5AEC"/>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28326119">
    <w:abstractNumId w:val="21"/>
  </w:num>
  <w:num w:numId="2" w16cid:durableId="711880136">
    <w:abstractNumId w:val="15"/>
  </w:num>
  <w:num w:numId="3" w16cid:durableId="1394037221">
    <w:abstractNumId w:val="4"/>
  </w:num>
  <w:num w:numId="4" w16cid:durableId="174612665">
    <w:abstractNumId w:val="10"/>
  </w:num>
  <w:num w:numId="5" w16cid:durableId="1993751014">
    <w:abstractNumId w:val="8"/>
  </w:num>
  <w:num w:numId="6" w16cid:durableId="1525898330">
    <w:abstractNumId w:val="29"/>
  </w:num>
  <w:num w:numId="7" w16cid:durableId="911231102">
    <w:abstractNumId w:val="31"/>
  </w:num>
  <w:num w:numId="8" w16cid:durableId="1278443115">
    <w:abstractNumId w:val="24"/>
  </w:num>
  <w:num w:numId="9" w16cid:durableId="281227484">
    <w:abstractNumId w:val="23"/>
  </w:num>
  <w:num w:numId="10" w16cid:durableId="827399586">
    <w:abstractNumId w:val="28"/>
  </w:num>
  <w:num w:numId="11" w16cid:durableId="2091151331">
    <w:abstractNumId w:val="19"/>
  </w:num>
  <w:num w:numId="12" w16cid:durableId="479729626">
    <w:abstractNumId w:val="26"/>
  </w:num>
  <w:num w:numId="13" w16cid:durableId="1208026696">
    <w:abstractNumId w:val="13"/>
  </w:num>
  <w:num w:numId="14" w16cid:durableId="556236491">
    <w:abstractNumId w:val="22"/>
  </w:num>
  <w:num w:numId="15" w16cid:durableId="2111319550">
    <w:abstractNumId w:val="27"/>
  </w:num>
  <w:num w:numId="16" w16cid:durableId="391123437">
    <w:abstractNumId w:val="33"/>
  </w:num>
  <w:num w:numId="17" w16cid:durableId="1704399115">
    <w:abstractNumId w:val="17"/>
  </w:num>
  <w:num w:numId="18" w16cid:durableId="232592345">
    <w:abstractNumId w:val="32"/>
  </w:num>
  <w:num w:numId="19" w16cid:durableId="677461064">
    <w:abstractNumId w:val="34"/>
  </w:num>
  <w:num w:numId="20" w16cid:durableId="1619263923">
    <w:abstractNumId w:val="1"/>
  </w:num>
  <w:num w:numId="21" w16cid:durableId="1750496305">
    <w:abstractNumId w:val="0"/>
  </w:num>
  <w:num w:numId="22" w16cid:durableId="1086656625">
    <w:abstractNumId w:val="11"/>
  </w:num>
  <w:num w:numId="23" w16cid:durableId="1789004437">
    <w:abstractNumId w:val="9"/>
  </w:num>
  <w:num w:numId="24" w16cid:durableId="664941840">
    <w:abstractNumId w:val="7"/>
  </w:num>
  <w:num w:numId="25" w16cid:durableId="1529642033">
    <w:abstractNumId w:val="2"/>
  </w:num>
  <w:num w:numId="26" w16cid:durableId="1201867685">
    <w:abstractNumId w:val="20"/>
  </w:num>
  <w:num w:numId="27" w16cid:durableId="2040155994">
    <w:abstractNumId w:val="18"/>
  </w:num>
  <w:num w:numId="28" w16cid:durableId="1835952333">
    <w:abstractNumId w:val="6"/>
  </w:num>
  <w:num w:numId="29" w16cid:durableId="1552769902">
    <w:abstractNumId w:val="3"/>
  </w:num>
  <w:num w:numId="30" w16cid:durableId="754593614">
    <w:abstractNumId w:val="25"/>
  </w:num>
  <w:num w:numId="31" w16cid:durableId="1836914271">
    <w:abstractNumId w:val="30"/>
  </w:num>
  <w:num w:numId="32" w16cid:durableId="37320288">
    <w:abstractNumId w:val="14"/>
  </w:num>
  <w:num w:numId="33" w16cid:durableId="547188123">
    <w:abstractNumId w:val="5"/>
  </w:num>
  <w:num w:numId="34" w16cid:durableId="407463572">
    <w:abstractNumId w:val="12"/>
  </w:num>
  <w:num w:numId="35" w16cid:durableId="21358276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1F"/>
    <w:rsid w:val="00003E43"/>
    <w:rsid w:val="00012998"/>
    <w:rsid w:val="00013697"/>
    <w:rsid w:val="00015B7D"/>
    <w:rsid w:val="000273F0"/>
    <w:rsid w:val="00030344"/>
    <w:rsid w:val="000369FD"/>
    <w:rsid w:val="00052D98"/>
    <w:rsid w:val="00056BA0"/>
    <w:rsid w:val="000579EF"/>
    <w:rsid w:val="00061A11"/>
    <w:rsid w:val="00064368"/>
    <w:rsid w:val="00072469"/>
    <w:rsid w:val="00080734"/>
    <w:rsid w:val="00090D2C"/>
    <w:rsid w:val="00095A33"/>
    <w:rsid w:val="000A16D6"/>
    <w:rsid w:val="000A561E"/>
    <w:rsid w:val="000A67CC"/>
    <w:rsid w:val="000B1AB5"/>
    <w:rsid w:val="000B245C"/>
    <w:rsid w:val="000B6433"/>
    <w:rsid w:val="000C07AB"/>
    <w:rsid w:val="000C2235"/>
    <w:rsid w:val="000D50EB"/>
    <w:rsid w:val="000E0ADC"/>
    <w:rsid w:val="000E4094"/>
    <w:rsid w:val="000E4E3C"/>
    <w:rsid w:val="000E6345"/>
    <w:rsid w:val="000F75BB"/>
    <w:rsid w:val="000F7B9F"/>
    <w:rsid w:val="00107636"/>
    <w:rsid w:val="00112C77"/>
    <w:rsid w:val="00113D18"/>
    <w:rsid w:val="00117FC0"/>
    <w:rsid w:val="001439BA"/>
    <w:rsid w:val="001440CF"/>
    <w:rsid w:val="001575B6"/>
    <w:rsid w:val="00160002"/>
    <w:rsid w:val="00160B30"/>
    <w:rsid w:val="00161579"/>
    <w:rsid w:val="001653A5"/>
    <w:rsid w:val="00166953"/>
    <w:rsid w:val="0017434E"/>
    <w:rsid w:val="00174C57"/>
    <w:rsid w:val="0017586E"/>
    <w:rsid w:val="00175F42"/>
    <w:rsid w:val="00180DBC"/>
    <w:rsid w:val="00194F11"/>
    <w:rsid w:val="001B0A3B"/>
    <w:rsid w:val="001B1E20"/>
    <w:rsid w:val="001C0FC5"/>
    <w:rsid w:val="001C13FB"/>
    <w:rsid w:val="001D47D0"/>
    <w:rsid w:val="001E2680"/>
    <w:rsid w:val="001E2D7B"/>
    <w:rsid w:val="001E3B5E"/>
    <w:rsid w:val="001E4D74"/>
    <w:rsid w:val="001E57F7"/>
    <w:rsid w:val="001F5A91"/>
    <w:rsid w:val="00200FC7"/>
    <w:rsid w:val="00203BCE"/>
    <w:rsid w:val="00206958"/>
    <w:rsid w:val="00206DEA"/>
    <w:rsid w:val="00207285"/>
    <w:rsid w:val="00210B68"/>
    <w:rsid w:val="00213275"/>
    <w:rsid w:val="002166C5"/>
    <w:rsid w:val="00223A4A"/>
    <w:rsid w:val="002242E8"/>
    <w:rsid w:val="00225975"/>
    <w:rsid w:val="00227924"/>
    <w:rsid w:val="00232A13"/>
    <w:rsid w:val="00233064"/>
    <w:rsid w:val="00234219"/>
    <w:rsid w:val="00234EA8"/>
    <w:rsid w:val="00236C9A"/>
    <w:rsid w:val="00242CF7"/>
    <w:rsid w:val="00243ADC"/>
    <w:rsid w:val="00243B21"/>
    <w:rsid w:val="0024491B"/>
    <w:rsid w:val="00250A94"/>
    <w:rsid w:val="00250E28"/>
    <w:rsid w:val="0025379B"/>
    <w:rsid w:val="00254114"/>
    <w:rsid w:val="002556C2"/>
    <w:rsid w:val="00265BDF"/>
    <w:rsid w:val="002A25E9"/>
    <w:rsid w:val="002A33A8"/>
    <w:rsid w:val="002A3449"/>
    <w:rsid w:val="002A3811"/>
    <w:rsid w:val="002B2BA4"/>
    <w:rsid w:val="002B6C9F"/>
    <w:rsid w:val="002B7DD0"/>
    <w:rsid w:val="002D087D"/>
    <w:rsid w:val="002D1C59"/>
    <w:rsid w:val="002D2336"/>
    <w:rsid w:val="002D5014"/>
    <w:rsid w:val="002E4DE5"/>
    <w:rsid w:val="002E72B1"/>
    <w:rsid w:val="002F3915"/>
    <w:rsid w:val="00305A2C"/>
    <w:rsid w:val="00307FFB"/>
    <w:rsid w:val="0031539C"/>
    <w:rsid w:val="00317E20"/>
    <w:rsid w:val="0032399A"/>
    <w:rsid w:val="00330ABD"/>
    <w:rsid w:val="00336511"/>
    <w:rsid w:val="00361A79"/>
    <w:rsid w:val="00363175"/>
    <w:rsid w:val="00363BAF"/>
    <w:rsid w:val="00363D6E"/>
    <w:rsid w:val="00365508"/>
    <w:rsid w:val="00366A04"/>
    <w:rsid w:val="003708E5"/>
    <w:rsid w:val="00370E1E"/>
    <w:rsid w:val="00374E48"/>
    <w:rsid w:val="0037647C"/>
    <w:rsid w:val="00377838"/>
    <w:rsid w:val="00380B25"/>
    <w:rsid w:val="00382C66"/>
    <w:rsid w:val="00390297"/>
    <w:rsid w:val="00392E1B"/>
    <w:rsid w:val="00397BEC"/>
    <w:rsid w:val="003A064D"/>
    <w:rsid w:val="003A1A97"/>
    <w:rsid w:val="003A74DC"/>
    <w:rsid w:val="003B5B07"/>
    <w:rsid w:val="003B6C4C"/>
    <w:rsid w:val="003C0347"/>
    <w:rsid w:val="003C1303"/>
    <w:rsid w:val="003C39DF"/>
    <w:rsid w:val="003C6F21"/>
    <w:rsid w:val="003D2450"/>
    <w:rsid w:val="003D247B"/>
    <w:rsid w:val="003D505B"/>
    <w:rsid w:val="003E4A48"/>
    <w:rsid w:val="003F0CBE"/>
    <w:rsid w:val="003F104F"/>
    <w:rsid w:val="003F224D"/>
    <w:rsid w:val="00411321"/>
    <w:rsid w:val="00414387"/>
    <w:rsid w:val="00414F22"/>
    <w:rsid w:val="00416A99"/>
    <w:rsid w:val="0042322C"/>
    <w:rsid w:val="00423A15"/>
    <w:rsid w:val="0042579D"/>
    <w:rsid w:val="00426C3D"/>
    <w:rsid w:val="00427534"/>
    <w:rsid w:val="0042762B"/>
    <w:rsid w:val="0043565F"/>
    <w:rsid w:val="004433EA"/>
    <w:rsid w:val="0044430C"/>
    <w:rsid w:val="004455B9"/>
    <w:rsid w:val="00451531"/>
    <w:rsid w:val="00461A63"/>
    <w:rsid w:val="004660E2"/>
    <w:rsid w:val="00470F20"/>
    <w:rsid w:val="004731E5"/>
    <w:rsid w:val="004736FF"/>
    <w:rsid w:val="004839DE"/>
    <w:rsid w:val="004848DC"/>
    <w:rsid w:val="00484B5E"/>
    <w:rsid w:val="00492AEF"/>
    <w:rsid w:val="00492D60"/>
    <w:rsid w:val="00493DBB"/>
    <w:rsid w:val="00496D75"/>
    <w:rsid w:val="004A7EF5"/>
    <w:rsid w:val="004B1F08"/>
    <w:rsid w:val="004B301F"/>
    <w:rsid w:val="004B5EAE"/>
    <w:rsid w:val="004B6AA2"/>
    <w:rsid w:val="004C4C59"/>
    <w:rsid w:val="004D2456"/>
    <w:rsid w:val="004E01B1"/>
    <w:rsid w:val="004E2979"/>
    <w:rsid w:val="004E32AF"/>
    <w:rsid w:val="004F1A16"/>
    <w:rsid w:val="0050032E"/>
    <w:rsid w:val="0050090F"/>
    <w:rsid w:val="00510D88"/>
    <w:rsid w:val="005118B4"/>
    <w:rsid w:val="00512586"/>
    <w:rsid w:val="005142C5"/>
    <w:rsid w:val="00514BA3"/>
    <w:rsid w:val="005154F6"/>
    <w:rsid w:val="0052268E"/>
    <w:rsid w:val="005236A1"/>
    <w:rsid w:val="00527A1F"/>
    <w:rsid w:val="00537D76"/>
    <w:rsid w:val="005404E3"/>
    <w:rsid w:val="005567A3"/>
    <w:rsid w:val="00573F50"/>
    <w:rsid w:val="005758A4"/>
    <w:rsid w:val="00575DB9"/>
    <w:rsid w:val="005A09E1"/>
    <w:rsid w:val="005A19D8"/>
    <w:rsid w:val="005A469C"/>
    <w:rsid w:val="005A7D42"/>
    <w:rsid w:val="005B1921"/>
    <w:rsid w:val="005B4DBA"/>
    <w:rsid w:val="005B5F66"/>
    <w:rsid w:val="005B7C8A"/>
    <w:rsid w:val="005C0D8B"/>
    <w:rsid w:val="005C51F9"/>
    <w:rsid w:val="005C6AD4"/>
    <w:rsid w:val="005C76CB"/>
    <w:rsid w:val="005D0813"/>
    <w:rsid w:val="005D103C"/>
    <w:rsid w:val="005D33DF"/>
    <w:rsid w:val="005D4D71"/>
    <w:rsid w:val="005E605E"/>
    <w:rsid w:val="005F23F1"/>
    <w:rsid w:val="005F3757"/>
    <w:rsid w:val="005F4FE6"/>
    <w:rsid w:val="00605D8E"/>
    <w:rsid w:val="00620161"/>
    <w:rsid w:val="00621657"/>
    <w:rsid w:val="0062737C"/>
    <w:rsid w:val="006323F1"/>
    <w:rsid w:val="00632C47"/>
    <w:rsid w:val="00633451"/>
    <w:rsid w:val="006352BC"/>
    <w:rsid w:val="00636C08"/>
    <w:rsid w:val="006400B5"/>
    <w:rsid w:val="00643E95"/>
    <w:rsid w:val="006572B8"/>
    <w:rsid w:val="006611EF"/>
    <w:rsid w:val="006651A6"/>
    <w:rsid w:val="00672FF0"/>
    <w:rsid w:val="00680FDF"/>
    <w:rsid w:val="0068265E"/>
    <w:rsid w:val="006844DB"/>
    <w:rsid w:val="006904AE"/>
    <w:rsid w:val="00691ACB"/>
    <w:rsid w:val="0069397F"/>
    <w:rsid w:val="006979DF"/>
    <w:rsid w:val="006C098A"/>
    <w:rsid w:val="006C0FF7"/>
    <w:rsid w:val="006C731E"/>
    <w:rsid w:val="006D0230"/>
    <w:rsid w:val="006D6DDB"/>
    <w:rsid w:val="006D7F7D"/>
    <w:rsid w:val="006E05A8"/>
    <w:rsid w:val="006F00D9"/>
    <w:rsid w:val="006F5B93"/>
    <w:rsid w:val="00704307"/>
    <w:rsid w:val="00705679"/>
    <w:rsid w:val="00705CA8"/>
    <w:rsid w:val="00707127"/>
    <w:rsid w:val="00707F03"/>
    <w:rsid w:val="00712638"/>
    <w:rsid w:val="00717B20"/>
    <w:rsid w:val="00722421"/>
    <w:rsid w:val="00727B9C"/>
    <w:rsid w:val="007314FB"/>
    <w:rsid w:val="00731778"/>
    <w:rsid w:val="007317CD"/>
    <w:rsid w:val="007356C0"/>
    <w:rsid w:val="00750817"/>
    <w:rsid w:val="007531F5"/>
    <w:rsid w:val="0075452A"/>
    <w:rsid w:val="00756F52"/>
    <w:rsid w:val="007575A4"/>
    <w:rsid w:val="00760C4E"/>
    <w:rsid w:val="007616B9"/>
    <w:rsid w:val="00765640"/>
    <w:rsid w:val="007720B0"/>
    <w:rsid w:val="00772219"/>
    <w:rsid w:val="00772FB4"/>
    <w:rsid w:val="007766E3"/>
    <w:rsid w:val="00777EBB"/>
    <w:rsid w:val="0078213F"/>
    <w:rsid w:val="00784E20"/>
    <w:rsid w:val="0079032F"/>
    <w:rsid w:val="007903A6"/>
    <w:rsid w:val="00790722"/>
    <w:rsid w:val="00797A24"/>
    <w:rsid w:val="007A06C6"/>
    <w:rsid w:val="007A5640"/>
    <w:rsid w:val="007A65EE"/>
    <w:rsid w:val="007A6E66"/>
    <w:rsid w:val="007B1191"/>
    <w:rsid w:val="007B22F5"/>
    <w:rsid w:val="007B3C43"/>
    <w:rsid w:val="007B4415"/>
    <w:rsid w:val="007B69DE"/>
    <w:rsid w:val="007C13D8"/>
    <w:rsid w:val="007C38BA"/>
    <w:rsid w:val="007C7ED7"/>
    <w:rsid w:val="007D2C2F"/>
    <w:rsid w:val="007E6C26"/>
    <w:rsid w:val="00802936"/>
    <w:rsid w:val="00807323"/>
    <w:rsid w:val="00814732"/>
    <w:rsid w:val="00817E92"/>
    <w:rsid w:val="0082131E"/>
    <w:rsid w:val="00825C53"/>
    <w:rsid w:val="0083224D"/>
    <w:rsid w:val="00833E39"/>
    <w:rsid w:val="00836642"/>
    <w:rsid w:val="008404FB"/>
    <w:rsid w:val="00840A59"/>
    <w:rsid w:val="00840F24"/>
    <w:rsid w:val="00841F51"/>
    <w:rsid w:val="0084327B"/>
    <w:rsid w:val="00844125"/>
    <w:rsid w:val="008445F0"/>
    <w:rsid w:val="00845173"/>
    <w:rsid w:val="008551F8"/>
    <w:rsid w:val="00856C15"/>
    <w:rsid w:val="0086166C"/>
    <w:rsid w:val="008666CA"/>
    <w:rsid w:val="00881CAD"/>
    <w:rsid w:val="0088288A"/>
    <w:rsid w:val="0088364E"/>
    <w:rsid w:val="00884671"/>
    <w:rsid w:val="0089245D"/>
    <w:rsid w:val="00895D4A"/>
    <w:rsid w:val="00897814"/>
    <w:rsid w:val="008A2380"/>
    <w:rsid w:val="008A742E"/>
    <w:rsid w:val="008B1087"/>
    <w:rsid w:val="008B49DB"/>
    <w:rsid w:val="008C1665"/>
    <w:rsid w:val="008D1FF8"/>
    <w:rsid w:val="008D6C6C"/>
    <w:rsid w:val="008D72D2"/>
    <w:rsid w:val="008D79D7"/>
    <w:rsid w:val="008D7F98"/>
    <w:rsid w:val="008E2849"/>
    <w:rsid w:val="008E39AD"/>
    <w:rsid w:val="008E39DC"/>
    <w:rsid w:val="008E436E"/>
    <w:rsid w:val="008F0351"/>
    <w:rsid w:val="008F3E39"/>
    <w:rsid w:val="008F4815"/>
    <w:rsid w:val="009036A0"/>
    <w:rsid w:val="00904646"/>
    <w:rsid w:val="0091053F"/>
    <w:rsid w:val="00912682"/>
    <w:rsid w:val="00916765"/>
    <w:rsid w:val="00916B6F"/>
    <w:rsid w:val="00921798"/>
    <w:rsid w:val="00923808"/>
    <w:rsid w:val="009256D8"/>
    <w:rsid w:val="00925764"/>
    <w:rsid w:val="00925E5C"/>
    <w:rsid w:val="00927BFC"/>
    <w:rsid w:val="00930565"/>
    <w:rsid w:val="00930B6D"/>
    <w:rsid w:val="0093128D"/>
    <w:rsid w:val="00932736"/>
    <w:rsid w:val="00932C32"/>
    <w:rsid w:val="00936A5A"/>
    <w:rsid w:val="00937765"/>
    <w:rsid w:val="00945416"/>
    <w:rsid w:val="00946D6F"/>
    <w:rsid w:val="009479F7"/>
    <w:rsid w:val="00950021"/>
    <w:rsid w:val="00950412"/>
    <w:rsid w:val="00957B1B"/>
    <w:rsid w:val="00960708"/>
    <w:rsid w:val="0096102E"/>
    <w:rsid w:val="009643F7"/>
    <w:rsid w:val="00964485"/>
    <w:rsid w:val="00964A88"/>
    <w:rsid w:val="00971557"/>
    <w:rsid w:val="0097637F"/>
    <w:rsid w:val="00987098"/>
    <w:rsid w:val="0099073E"/>
    <w:rsid w:val="009915B3"/>
    <w:rsid w:val="00992B17"/>
    <w:rsid w:val="009937F3"/>
    <w:rsid w:val="009A2606"/>
    <w:rsid w:val="009B10EA"/>
    <w:rsid w:val="009B3621"/>
    <w:rsid w:val="009B3EE7"/>
    <w:rsid w:val="009B3F26"/>
    <w:rsid w:val="009B4A24"/>
    <w:rsid w:val="009B5BD3"/>
    <w:rsid w:val="009C4449"/>
    <w:rsid w:val="009D532C"/>
    <w:rsid w:val="009E4171"/>
    <w:rsid w:val="009F347F"/>
    <w:rsid w:val="009F36DA"/>
    <w:rsid w:val="009F5A67"/>
    <w:rsid w:val="00A00331"/>
    <w:rsid w:val="00A00C12"/>
    <w:rsid w:val="00A03DF7"/>
    <w:rsid w:val="00A049D7"/>
    <w:rsid w:val="00A06A6E"/>
    <w:rsid w:val="00A07765"/>
    <w:rsid w:val="00A10EA5"/>
    <w:rsid w:val="00A15585"/>
    <w:rsid w:val="00A1644A"/>
    <w:rsid w:val="00A166DC"/>
    <w:rsid w:val="00A22A8B"/>
    <w:rsid w:val="00A259D3"/>
    <w:rsid w:val="00A26521"/>
    <w:rsid w:val="00A27736"/>
    <w:rsid w:val="00A335A1"/>
    <w:rsid w:val="00A40165"/>
    <w:rsid w:val="00A402C9"/>
    <w:rsid w:val="00A408AE"/>
    <w:rsid w:val="00A42B41"/>
    <w:rsid w:val="00A43900"/>
    <w:rsid w:val="00A43A83"/>
    <w:rsid w:val="00A451DA"/>
    <w:rsid w:val="00A54445"/>
    <w:rsid w:val="00A5529F"/>
    <w:rsid w:val="00A558BD"/>
    <w:rsid w:val="00A60400"/>
    <w:rsid w:val="00A62171"/>
    <w:rsid w:val="00A64E08"/>
    <w:rsid w:val="00A746A2"/>
    <w:rsid w:val="00A837AC"/>
    <w:rsid w:val="00A86CFE"/>
    <w:rsid w:val="00A9196E"/>
    <w:rsid w:val="00AA5E06"/>
    <w:rsid w:val="00AB2370"/>
    <w:rsid w:val="00AD0946"/>
    <w:rsid w:val="00AD0A28"/>
    <w:rsid w:val="00AD18D0"/>
    <w:rsid w:val="00AD6388"/>
    <w:rsid w:val="00B01481"/>
    <w:rsid w:val="00B07517"/>
    <w:rsid w:val="00B128DD"/>
    <w:rsid w:val="00B177D4"/>
    <w:rsid w:val="00B20DD5"/>
    <w:rsid w:val="00B248DC"/>
    <w:rsid w:val="00B249D6"/>
    <w:rsid w:val="00B25B56"/>
    <w:rsid w:val="00B26E53"/>
    <w:rsid w:val="00B33F58"/>
    <w:rsid w:val="00B34BCB"/>
    <w:rsid w:val="00B40847"/>
    <w:rsid w:val="00B40A03"/>
    <w:rsid w:val="00B44465"/>
    <w:rsid w:val="00B47B5B"/>
    <w:rsid w:val="00B47BD8"/>
    <w:rsid w:val="00B47FF3"/>
    <w:rsid w:val="00B50C67"/>
    <w:rsid w:val="00B60FED"/>
    <w:rsid w:val="00B741F0"/>
    <w:rsid w:val="00B91D79"/>
    <w:rsid w:val="00B95C60"/>
    <w:rsid w:val="00B96317"/>
    <w:rsid w:val="00BA2AAC"/>
    <w:rsid w:val="00BA4AFF"/>
    <w:rsid w:val="00BB176B"/>
    <w:rsid w:val="00BC090A"/>
    <w:rsid w:val="00BC52F3"/>
    <w:rsid w:val="00BC59D5"/>
    <w:rsid w:val="00BC5A35"/>
    <w:rsid w:val="00BD10E5"/>
    <w:rsid w:val="00BE22CC"/>
    <w:rsid w:val="00BE5B33"/>
    <w:rsid w:val="00BF5DCF"/>
    <w:rsid w:val="00C04322"/>
    <w:rsid w:val="00C05E92"/>
    <w:rsid w:val="00C06A29"/>
    <w:rsid w:val="00C06B8B"/>
    <w:rsid w:val="00C07F11"/>
    <w:rsid w:val="00C31F0D"/>
    <w:rsid w:val="00C40C7B"/>
    <w:rsid w:val="00C52B90"/>
    <w:rsid w:val="00C53E58"/>
    <w:rsid w:val="00C54534"/>
    <w:rsid w:val="00C548E1"/>
    <w:rsid w:val="00C600C5"/>
    <w:rsid w:val="00C64FFD"/>
    <w:rsid w:val="00C7784B"/>
    <w:rsid w:val="00C77E84"/>
    <w:rsid w:val="00C93542"/>
    <w:rsid w:val="00C94DBE"/>
    <w:rsid w:val="00CA4580"/>
    <w:rsid w:val="00CC0A65"/>
    <w:rsid w:val="00CC22E7"/>
    <w:rsid w:val="00CD2502"/>
    <w:rsid w:val="00CD2C04"/>
    <w:rsid w:val="00CD2C45"/>
    <w:rsid w:val="00CD3397"/>
    <w:rsid w:val="00CD341F"/>
    <w:rsid w:val="00CE67EA"/>
    <w:rsid w:val="00CE6C40"/>
    <w:rsid w:val="00D1282E"/>
    <w:rsid w:val="00D13038"/>
    <w:rsid w:val="00D143AB"/>
    <w:rsid w:val="00D1607A"/>
    <w:rsid w:val="00D16DD8"/>
    <w:rsid w:val="00D1749A"/>
    <w:rsid w:val="00D232CF"/>
    <w:rsid w:val="00D271B8"/>
    <w:rsid w:val="00D31B9C"/>
    <w:rsid w:val="00D378E9"/>
    <w:rsid w:val="00D407EC"/>
    <w:rsid w:val="00D4160D"/>
    <w:rsid w:val="00D44B62"/>
    <w:rsid w:val="00D45A7A"/>
    <w:rsid w:val="00D461FA"/>
    <w:rsid w:val="00D51355"/>
    <w:rsid w:val="00D609DE"/>
    <w:rsid w:val="00D65670"/>
    <w:rsid w:val="00D71B20"/>
    <w:rsid w:val="00D76226"/>
    <w:rsid w:val="00D80011"/>
    <w:rsid w:val="00D80DCF"/>
    <w:rsid w:val="00D85BB5"/>
    <w:rsid w:val="00D91DD7"/>
    <w:rsid w:val="00D92753"/>
    <w:rsid w:val="00D93B58"/>
    <w:rsid w:val="00D93D6B"/>
    <w:rsid w:val="00D93EF1"/>
    <w:rsid w:val="00D95C4E"/>
    <w:rsid w:val="00D964EA"/>
    <w:rsid w:val="00D96BE0"/>
    <w:rsid w:val="00DA645A"/>
    <w:rsid w:val="00DB05F1"/>
    <w:rsid w:val="00DB07CA"/>
    <w:rsid w:val="00DB0D20"/>
    <w:rsid w:val="00DB2704"/>
    <w:rsid w:val="00DB2887"/>
    <w:rsid w:val="00DB2DB4"/>
    <w:rsid w:val="00DC0C21"/>
    <w:rsid w:val="00DC1FC5"/>
    <w:rsid w:val="00DD0BA9"/>
    <w:rsid w:val="00DD1F0C"/>
    <w:rsid w:val="00DD51AC"/>
    <w:rsid w:val="00DF102D"/>
    <w:rsid w:val="00DF1A9F"/>
    <w:rsid w:val="00DF7743"/>
    <w:rsid w:val="00E00A47"/>
    <w:rsid w:val="00E064FA"/>
    <w:rsid w:val="00E07B82"/>
    <w:rsid w:val="00E10A1F"/>
    <w:rsid w:val="00E1216A"/>
    <w:rsid w:val="00E16BE0"/>
    <w:rsid w:val="00E32C2B"/>
    <w:rsid w:val="00E37A29"/>
    <w:rsid w:val="00E37AF0"/>
    <w:rsid w:val="00E414CD"/>
    <w:rsid w:val="00E43563"/>
    <w:rsid w:val="00E45465"/>
    <w:rsid w:val="00E460C2"/>
    <w:rsid w:val="00E46277"/>
    <w:rsid w:val="00E57395"/>
    <w:rsid w:val="00E57EE4"/>
    <w:rsid w:val="00E62702"/>
    <w:rsid w:val="00E627CB"/>
    <w:rsid w:val="00E71776"/>
    <w:rsid w:val="00E717EC"/>
    <w:rsid w:val="00E81650"/>
    <w:rsid w:val="00E821CE"/>
    <w:rsid w:val="00E85C35"/>
    <w:rsid w:val="00E86A67"/>
    <w:rsid w:val="00EA5BE7"/>
    <w:rsid w:val="00EB11D0"/>
    <w:rsid w:val="00EB2C8D"/>
    <w:rsid w:val="00EB3148"/>
    <w:rsid w:val="00EB3737"/>
    <w:rsid w:val="00EC0845"/>
    <w:rsid w:val="00EC0EE4"/>
    <w:rsid w:val="00EC46E6"/>
    <w:rsid w:val="00ED0D04"/>
    <w:rsid w:val="00ED259E"/>
    <w:rsid w:val="00ED2DEC"/>
    <w:rsid w:val="00ED4176"/>
    <w:rsid w:val="00ED4274"/>
    <w:rsid w:val="00EE4501"/>
    <w:rsid w:val="00EE5245"/>
    <w:rsid w:val="00F11BD8"/>
    <w:rsid w:val="00F12E20"/>
    <w:rsid w:val="00F1650C"/>
    <w:rsid w:val="00F201EA"/>
    <w:rsid w:val="00F23641"/>
    <w:rsid w:val="00F275F8"/>
    <w:rsid w:val="00F36785"/>
    <w:rsid w:val="00F37602"/>
    <w:rsid w:val="00F40146"/>
    <w:rsid w:val="00F52112"/>
    <w:rsid w:val="00F52D22"/>
    <w:rsid w:val="00F5551B"/>
    <w:rsid w:val="00F56265"/>
    <w:rsid w:val="00F63773"/>
    <w:rsid w:val="00F639B8"/>
    <w:rsid w:val="00F6404D"/>
    <w:rsid w:val="00F7120F"/>
    <w:rsid w:val="00F8294B"/>
    <w:rsid w:val="00F84547"/>
    <w:rsid w:val="00F8633E"/>
    <w:rsid w:val="00F8720E"/>
    <w:rsid w:val="00F87B1D"/>
    <w:rsid w:val="00F90061"/>
    <w:rsid w:val="00F97224"/>
    <w:rsid w:val="00F974CB"/>
    <w:rsid w:val="00F979D6"/>
    <w:rsid w:val="00F97DE6"/>
    <w:rsid w:val="00FA5743"/>
    <w:rsid w:val="00FB0058"/>
    <w:rsid w:val="00FB6B2C"/>
    <w:rsid w:val="00FC03D9"/>
    <w:rsid w:val="00FC3C6F"/>
    <w:rsid w:val="00FC4456"/>
    <w:rsid w:val="00FE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AFBFAC"/>
  <w15:chartTrackingRefBased/>
  <w15:docId w15:val="{7D32A6C4-7F57-4126-91BE-363DC3A5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9722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rsid w:val="00EB3148"/>
    <w:rPr>
      <w:rFonts w:ascii="Tahoma" w:hAnsi="Tahoma"/>
    </w:rPr>
    <w:tblPr/>
    <w:tcPr>
      <w:shd w:val="clear" w:color="auto" w:fill="99CCFF"/>
    </w:tcPr>
  </w:style>
  <w:style w:type="paragraph" w:customStyle="1" w:styleId="leg1">
    <w:name w:val="leg1"/>
    <w:basedOn w:val="Normal"/>
    <w:rsid w:val="00AD0A28"/>
    <w:pPr>
      <w:widowControl w:val="0"/>
      <w:autoSpaceDE w:val="0"/>
      <w:autoSpaceDN w:val="0"/>
    </w:pPr>
    <w:rPr>
      <w:b/>
      <w:sz w:val="28"/>
      <w:szCs w:val="28"/>
    </w:rPr>
  </w:style>
  <w:style w:type="character" w:customStyle="1" w:styleId="Heading1Char">
    <w:name w:val="Heading 1 Char"/>
    <w:basedOn w:val="DefaultParagraphFont"/>
    <w:link w:val="Heading1"/>
    <w:rsid w:val="00F9722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2571</Words>
  <Characters>14261</Characters>
  <Application>Microsoft Office Word</Application>
  <DocSecurity>0</DocSecurity>
  <Lines>319</Lines>
  <Paragraphs>79</Paragraphs>
  <ScaleCrop>false</ScaleCrop>
  <HeadingPairs>
    <vt:vector size="2" baseType="variant">
      <vt:variant>
        <vt:lpstr>Title</vt:lpstr>
      </vt:variant>
      <vt:variant>
        <vt:i4>1</vt:i4>
      </vt:variant>
    </vt:vector>
  </HeadingPairs>
  <TitlesOfParts>
    <vt:vector size="1" baseType="lpstr">
      <vt:lpstr>LICENSE AGREEMENT</vt:lpstr>
    </vt:vector>
  </TitlesOfParts>
  <Company>Tennessee Tech University</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
  <dc:creator>mdlynam</dc:creator>
  <cp:keywords/>
  <cp:lastModifiedBy>Kiger, Kelly</cp:lastModifiedBy>
  <cp:revision>3</cp:revision>
  <dcterms:created xsi:type="dcterms:W3CDTF">2026-03-05T22:26:00Z</dcterms:created>
  <dcterms:modified xsi:type="dcterms:W3CDTF">2026-03-17T20:27:00Z</dcterms:modified>
</cp:coreProperties>
</file>