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E2E" w:rsidRDefault="006F119D">
      <w:pPr>
        <w:pStyle w:val="Heading1"/>
        <w:spacing w:before="85"/>
        <w:ind w:left="3496" w:right="3379"/>
        <w:jc w:val="center"/>
      </w:pPr>
      <w:r>
        <w:rPr>
          <w:w w:val="105"/>
        </w:rPr>
        <w:t>Biographical Sketch Instructions</w:t>
      </w:r>
    </w:p>
    <w:p w:rsidR="00D67E2E" w:rsidRDefault="006F119D">
      <w:pPr>
        <w:pStyle w:val="BodyText"/>
        <w:spacing w:before="12"/>
        <w:ind w:left="240"/>
      </w:pPr>
      <w:r>
        <w:rPr>
          <w:w w:val="105"/>
        </w:rPr>
        <w:t>Page Limit: 2 pages</w:t>
      </w:r>
    </w:p>
    <w:p w:rsidR="00D67E2E" w:rsidRDefault="00D67E2E">
      <w:pPr>
        <w:pStyle w:val="BodyText"/>
        <w:rPr>
          <w:sz w:val="21"/>
        </w:rPr>
      </w:pPr>
    </w:p>
    <w:p w:rsidR="00D67E2E" w:rsidRDefault="006F119D">
      <w:pPr>
        <w:pStyle w:val="Heading1"/>
      </w:pPr>
      <w:r>
        <w:rPr>
          <w:w w:val="105"/>
        </w:rPr>
        <w:t>Senior Personnel</w:t>
      </w:r>
    </w:p>
    <w:p w:rsidR="00D67E2E" w:rsidRDefault="00D67E2E">
      <w:pPr>
        <w:pStyle w:val="BodyText"/>
        <w:spacing w:before="7"/>
        <w:rPr>
          <w:b/>
          <w:sz w:val="12"/>
        </w:rPr>
      </w:pPr>
    </w:p>
    <w:p w:rsidR="00D67E2E" w:rsidRDefault="006F119D">
      <w:pPr>
        <w:pStyle w:val="BodyText"/>
        <w:spacing w:before="98" w:line="252" w:lineRule="auto"/>
        <w:ind w:left="239"/>
      </w:pPr>
      <w:r>
        <w:rPr>
          <w:w w:val="105"/>
        </w:rPr>
        <w:t>A biographical sketch is limited to two pages. The following information must be provided in the order and format specified below. Inclusion of additional information beyond that specified below may result in the proposal being returned without review.</w:t>
      </w:r>
    </w:p>
    <w:p w:rsidR="00D67E2E" w:rsidRDefault="00D67E2E">
      <w:pPr>
        <w:pStyle w:val="BodyText"/>
        <w:spacing w:before="8"/>
        <w:rPr>
          <w:sz w:val="24"/>
        </w:rPr>
      </w:pPr>
    </w:p>
    <w:p w:rsidR="00D67E2E" w:rsidRDefault="006F119D">
      <w:pPr>
        <w:pStyle w:val="BodyText"/>
        <w:spacing w:line="252" w:lineRule="auto"/>
        <w:ind w:left="228" w:right="191"/>
      </w:pPr>
      <w:r>
        <w:rPr>
          <w:w w:val="105"/>
        </w:rPr>
        <w:t>Do not submit any personal information in the biographical sketch. This includes items such as: home address; home telephone, fax, or cell phone numbers; home e-mail address; drivers’ license numbers; marital status; personal hobbies; and the like. Such personal information is not appropriate for the biographical sketch and is not relevant to the merits of the proposal. NSF is not responsible or in any way liable for the release of such</w:t>
      </w:r>
      <w:r>
        <w:rPr>
          <w:spacing w:val="35"/>
          <w:w w:val="105"/>
        </w:rPr>
        <w:t xml:space="preserve"> </w:t>
      </w:r>
      <w:r>
        <w:rPr>
          <w:w w:val="105"/>
        </w:rPr>
        <w:t>material.</w:t>
      </w:r>
    </w:p>
    <w:p w:rsidR="00D67E2E" w:rsidRDefault="00D67E2E">
      <w:pPr>
        <w:pStyle w:val="BodyText"/>
        <w:spacing w:before="2"/>
        <w:rPr>
          <w:sz w:val="20"/>
        </w:rPr>
      </w:pPr>
    </w:p>
    <w:p w:rsidR="00D67E2E" w:rsidRDefault="006F119D">
      <w:pPr>
        <w:pStyle w:val="Heading1"/>
        <w:ind w:left="228"/>
      </w:pPr>
      <w:r>
        <w:rPr>
          <w:w w:val="105"/>
        </w:rPr>
        <w:t>Professional Preparation</w:t>
      </w:r>
    </w:p>
    <w:p w:rsidR="00D67E2E" w:rsidRDefault="006F119D">
      <w:pPr>
        <w:pStyle w:val="BodyText"/>
        <w:spacing w:before="12" w:line="247" w:lineRule="auto"/>
        <w:ind w:left="228"/>
      </w:pPr>
      <w:r>
        <w:rPr>
          <w:w w:val="105"/>
        </w:rPr>
        <w:t>A list of the individual’s undergraduate and graduate education and postdoctoral training (including location) as indicated below:</w:t>
      </w:r>
    </w:p>
    <w:p w:rsidR="00D67E2E" w:rsidRDefault="00D67E2E">
      <w:pPr>
        <w:pStyle w:val="BodyText"/>
        <w:rPr>
          <w:sz w:val="11"/>
        </w:rPr>
      </w:pPr>
    </w:p>
    <w:p w:rsidR="00D67E2E" w:rsidRDefault="00D67E2E">
      <w:pPr>
        <w:rPr>
          <w:sz w:val="11"/>
        </w:rPr>
        <w:sectPr w:rsidR="00D67E2E">
          <w:type w:val="continuous"/>
          <w:pgSz w:w="12240" w:h="15840"/>
          <w:pgMar w:top="1360" w:right="1320" w:bottom="280" w:left="1200" w:header="720" w:footer="720" w:gutter="0"/>
          <w:cols w:space="720"/>
        </w:sectPr>
      </w:pPr>
    </w:p>
    <w:p w:rsidR="00D67E2E" w:rsidRDefault="006F119D">
      <w:pPr>
        <w:pStyle w:val="BodyText"/>
        <w:tabs>
          <w:tab w:val="left" w:pos="3828"/>
          <w:tab w:val="left" w:pos="5303"/>
        </w:tabs>
        <w:spacing w:before="101" w:line="234" w:lineRule="exact"/>
        <w:ind w:left="216"/>
      </w:pPr>
      <w:r>
        <w:rPr>
          <w:w w:val="105"/>
          <w:position w:val="1"/>
        </w:rPr>
        <w:t>Undergraduate</w:t>
      </w:r>
      <w:r>
        <w:rPr>
          <w:spacing w:val="-3"/>
          <w:w w:val="105"/>
          <w:position w:val="1"/>
        </w:rPr>
        <w:t xml:space="preserve"> </w:t>
      </w:r>
      <w:r>
        <w:rPr>
          <w:w w:val="105"/>
          <w:position w:val="1"/>
        </w:rPr>
        <w:t>Institution(s)</w:t>
      </w:r>
      <w:r>
        <w:rPr>
          <w:w w:val="105"/>
          <w:position w:val="1"/>
        </w:rPr>
        <w:tab/>
      </w:r>
      <w:r>
        <w:rPr>
          <w:w w:val="105"/>
          <w:position w:val="2"/>
        </w:rPr>
        <w:t>Location</w:t>
      </w:r>
      <w:r>
        <w:rPr>
          <w:w w:val="105"/>
          <w:position w:val="2"/>
        </w:rPr>
        <w:tab/>
      </w:r>
      <w:r>
        <w:rPr>
          <w:w w:val="105"/>
        </w:rPr>
        <w:t>Major</w:t>
      </w:r>
    </w:p>
    <w:p w:rsidR="00D67E2E" w:rsidRDefault="006F119D">
      <w:pPr>
        <w:pStyle w:val="BodyText"/>
        <w:tabs>
          <w:tab w:val="left" w:pos="3828"/>
          <w:tab w:val="left" w:pos="5303"/>
        </w:tabs>
        <w:spacing w:line="230" w:lineRule="exact"/>
        <w:ind w:left="216"/>
      </w:pPr>
      <w:r>
        <w:rPr>
          <w:w w:val="105"/>
          <w:position w:val="1"/>
        </w:rPr>
        <w:t>Graduate</w:t>
      </w:r>
      <w:r>
        <w:rPr>
          <w:spacing w:val="-3"/>
          <w:w w:val="105"/>
          <w:position w:val="1"/>
        </w:rPr>
        <w:t xml:space="preserve"> </w:t>
      </w:r>
      <w:r>
        <w:rPr>
          <w:w w:val="105"/>
          <w:position w:val="1"/>
        </w:rPr>
        <w:t>Institution(s)</w:t>
      </w:r>
      <w:r>
        <w:rPr>
          <w:w w:val="105"/>
          <w:position w:val="1"/>
        </w:rPr>
        <w:tab/>
      </w:r>
      <w:r>
        <w:rPr>
          <w:w w:val="105"/>
          <w:position w:val="2"/>
        </w:rPr>
        <w:t>Location</w:t>
      </w:r>
      <w:r>
        <w:rPr>
          <w:w w:val="105"/>
          <w:position w:val="2"/>
        </w:rPr>
        <w:tab/>
      </w:r>
      <w:r>
        <w:rPr>
          <w:w w:val="105"/>
        </w:rPr>
        <w:t>Major</w:t>
      </w:r>
    </w:p>
    <w:p w:rsidR="00D67E2E" w:rsidRDefault="006F119D">
      <w:pPr>
        <w:pStyle w:val="BodyText"/>
        <w:tabs>
          <w:tab w:val="left" w:pos="3828"/>
          <w:tab w:val="left" w:pos="5303"/>
        </w:tabs>
        <w:spacing w:line="234" w:lineRule="exact"/>
        <w:ind w:left="216"/>
      </w:pPr>
      <w:r>
        <w:rPr>
          <w:w w:val="105"/>
          <w:position w:val="1"/>
        </w:rPr>
        <w:t>Postdoctoral</w:t>
      </w:r>
      <w:r>
        <w:rPr>
          <w:spacing w:val="-3"/>
          <w:w w:val="105"/>
          <w:position w:val="1"/>
        </w:rPr>
        <w:t xml:space="preserve"> </w:t>
      </w:r>
      <w:r>
        <w:rPr>
          <w:w w:val="105"/>
          <w:position w:val="1"/>
        </w:rPr>
        <w:t>Institution(s)</w:t>
      </w:r>
      <w:r>
        <w:rPr>
          <w:w w:val="105"/>
          <w:position w:val="1"/>
        </w:rPr>
        <w:tab/>
      </w:r>
      <w:r>
        <w:rPr>
          <w:w w:val="105"/>
          <w:position w:val="2"/>
        </w:rPr>
        <w:t>Location</w:t>
      </w:r>
      <w:r>
        <w:rPr>
          <w:w w:val="105"/>
          <w:position w:val="2"/>
        </w:rPr>
        <w:tab/>
      </w:r>
      <w:r>
        <w:rPr>
          <w:w w:val="105"/>
        </w:rPr>
        <w:t>Area</w:t>
      </w:r>
    </w:p>
    <w:p w:rsidR="00D67E2E" w:rsidRDefault="006F119D">
      <w:pPr>
        <w:pStyle w:val="BodyText"/>
        <w:spacing w:before="110" w:line="252" w:lineRule="auto"/>
        <w:ind w:left="216" w:right="1166"/>
      </w:pPr>
      <w:r>
        <w:br w:type="column"/>
      </w:r>
      <w:r>
        <w:rPr>
          <w:w w:val="105"/>
        </w:rPr>
        <w:t xml:space="preserve">Degree </w:t>
      </w:r>
      <w:proofErr w:type="gramStart"/>
      <w:r>
        <w:rPr>
          <w:w w:val="105"/>
        </w:rPr>
        <w:t>&amp;  Year</w:t>
      </w:r>
      <w:proofErr w:type="gramEnd"/>
      <w:r>
        <w:rPr>
          <w:w w:val="105"/>
        </w:rPr>
        <w:t xml:space="preserve"> Degree &amp; Year Inclusive Dates</w:t>
      </w:r>
      <w:r>
        <w:rPr>
          <w:spacing w:val="-5"/>
          <w:w w:val="105"/>
        </w:rPr>
        <w:t xml:space="preserve"> </w:t>
      </w:r>
      <w:r>
        <w:rPr>
          <w:w w:val="105"/>
        </w:rPr>
        <w:t>(years)</w:t>
      </w:r>
    </w:p>
    <w:p w:rsidR="00D67E2E" w:rsidRDefault="00D67E2E">
      <w:pPr>
        <w:spacing w:line="252" w:lineRule="auto"/>
        <w:sectPr w:rsidR="00D67E2E">
          <w:type w:val="continuous"/>
          <w:pgSz w:w="12240" w:h="15840"/>
          <w:pgMar w:top="1360" w:right="1320" w:bottom="280" w:left="1200" w:header="720" w:footer="720" w:gutter="0"/>
          <w:cols w:num="2" w:space="720" w:equalWidth="0">
            <w:col w:w="5831" w:space="660"/>
            <w:col w:w="3229"/>
          </w:cols>
        </w:sectPr>
      </w:pPr>
    </w:p>
    <w:p w:rsidR="00D67E2E" w:rsidRDefault="00D67E2E">
      <w:pPr>
        <w:pStyle w:val="BodyText"/>
        <w:spacing w:before="7"/>
        <w:rPr>
          <w:sz w:val="13"/>
        </w:rPr>
      </w:pPr>
    </w:p>
    <w:p w:rsidR="00D67E2E" w:rsidRDefault="006F119D">
      <w:pPr>
        <w:pStyle w:val="Heading1"/>
        <w:spacing w:before="98"/>
      </w:pPr>
      <w:r>
        <w:rPr>
          <w:w w:val="105"/>
        </w:rPr>
        <w:t>Appointments</w:t>
      </w:r>
    </w:p>
    <w:p w:rsidR="00D67E2E" w:rsidRDefault="006F119D">
      <w:pPr>
        <w:pStyle w:val="BodyText"/>
        <w:spacing w:before="12" w:line="252" w:lineRule="auto"/>
        <w:ind w:left="240"/>
      </w:pPr>
      <w:r>
        <w:rPr>
          <w:w w:val="105"/>
        </w:rPr>
        <w:t>A list, in reverse chronological order, of all the individual’s academic/professional appointments beginning with the current appointment.</w:t>
      </w:r>
    </w:p>
    <w:p w:rsidR="00D67E2E" w:rsidRDefault="00D67E2E">
      <w:pPr>
        <w:pStyle w:val="BodyText"/>
        <w:spacing w:before="2"/>
      </w:pPr>
    </w:p>
    <w:p w:rsidR="00D67E2E" w:rsidRDefault="006F119D">
      <w:pPr>
        <w:pStyle w:val="Heading1"/>
        <w:ind w:left="216"/>
      </w:pPr>
      <w:r>
        <w:rPr>
          <w:w w:val="105"/>
        </w:rPr>
        <w:t>Products</w:t>
      </w:r>
    </w:p>
    <w:p w:rsidR="00D67E2E" w:rsidRPr="006F119D" w:rsidRDefault="006F119D" w:rsidP="006F119D">
      <w:pPr>
        <w:pStyle w:val="Default"/>
        <w:spacing w:before="1"/>
        <w:ind w:left="216"/>
        <w:rPr>
          <w:rFonts w:ascii="Times New Roman" w:eastAsia="Times New Roman" w:hAnsi="Times New Roman" w:cs="Times New Roman"/>
          <w:color w:val="auto"/>
          <w:w w:val="105"/>
          <w:sz w:val="19"/>
          <w:szCs w:val="19"/>
        </w:rPr>
      </w:pPr>
      <w:r w:rsidRPr="006F119D">
        <w:rPr>
          <w:rFonts w:ascii="Times New Roman" w:eastAsia="Times New Roman" w:hAnsi="Times New Roman" w:cs="Times New Roman"/>
          <w:color w:val="auto"/>
          <w:w w:val="105"/>
          <w:sz w:val="19"/>
          <w:szCs w:val="19"/>
        </w:rPr>
        <w:t>A list of: (i) up to five products most closely related to the proposed project; and (ii) up to five other significant products, whether or not related to the proposed project. Acceptable products must be citable and accessible including but not limited to publications, data sets, software, patents, and copyrights. Unacceptable products are unpublished documents not yet submitted for publication, invited lectures, and additional lists of products. Only the list of ten will be used in the review of the proposal.</w:t>
      </w:r>
    </w:p>
    <w:p w:rsidR="006F119D" w:rsidRDefault="006F119D" w:rsidP="006F119D">
      <w:pPr>
        <w:pStyle w:val="Default"/>
        <w:spacing w:before="1"/>
        <w:rPr>
          <w:sz w:val="21"/>
        </w:rPr>
      </w:pPr>
    </w:p>
    <w:p w:rsidR="00D67E2E" w:rsidRDefault="006F119D">
      <w:pPr>
        <w:pStyle w:val="BodyText"/>
        <w:spacing w:before="1" w:line="252" w:lineRule="auto"/>
        <w:ind w:left="216" w:right="228"/>
      </w:pPr>
      <w:r>
        <w:rPr>
          <w:w w:val="105"/>
        </w:rPr>
        <w:t xml:space="preserve">Each product must include full citation information including (where applicable and practicable) names of all authors, date of publication or release, title, title of enclosing work such as journal or book, volume, issue, pages, website and URL or other Persistent Identifier. </w:t>
      </w:r>
    </w:p>
    <w:p w:rsidR="00D67E2E" w:rsidRDefault="006F119D">
      <w:pPr>
        <w:pStyle w:val="BodyText"/>
        <w:spacing w:before="140" w:line="252" w:lineRule="auto"/>
        <w:ind w:left="216" w:right="228" w:hanging="1"/>
      </w:pPr>
      <w:r>
        <w:rPr>
          <w:w w:val="105"/>
        </w:rPr>
        <w:t>If only publications are included, the heading “Publications” may be used for this section of the Biographical Sketch.</w:t>
      </w:r>
    </w:p>
    <w:p w:rsidR="00D67E2E" w:rsidRDefault="00D67E2E">
      <w:pPr>
        <w:pStyle w:val="BodyText"/>
        <w:spacing w:before="8"/>
        <w:rPr>
          <w:sz w:val="17"/>
        </w:rPr>
      </w:pPr>
    </w:p>
    <w:p w:rsidR="00D67E2E" w:rsidRDefault="006F119D">
      <w:pPr>
        <w:pStyle w:val="Heading1"/>
        <w:spacing w:before="1"/>
        <w:ind w:left="228"/>
      </w:pPr>
      <w:r>
        <w:rPr>
          <w:w w:val="105"/>
        </w:rPr>
        <w:t>Synergistic Activities</w:t>
      </w:r>
    </w:p>
    <w:p w:rsidR="004F0696" w:rsidRDefault="004F0696" w:rsidP="004F0696">
      <w:pPr>
        <w:pStyle w:val="Default"/>
        <w:ind w:left="228"/>
        <w:rPr>
          <w:rFonts w:ascii="Times New Roman" w:eastAsia="Times New Roman" w:hAnsi="Times New Roman" w:cs="Times New Roman"/>
          <w:color w:val="auto"/>
          <w:w w:val="105"/>
          <w:sz w:val="19"/>
          <w:szCs w:val="19"/>
        </w:rPr>
      </w:pPr>
      <w:r>
        <w:rPr>
          <w:rFonts w:ascii="Times New Roman" w:eastAsia="Times New Roman" w:hAnsi="Times New Roman" w:cs="Times New Roman"/>
          <w:color w:val="auto"/>
          <w:w w:val="105"/>
          <w:sz w:val="19"/>
          <w:szCs w:val="19"/>
        </w:rPr>
        <w:t xml:space="preserve">A </w:t>
      </w:r>
      <w:r w:rsidRPr="004F0696">
        <w:rPr>
          <w:rFonts w:ascii="Times New Roman" w:eastAsia="Times New Roman" w:hAnsi="Times New Roman" w:cs="Times New Roman"/>
          <w:color w:val="auto"/>
          <w:w w:val="105"/>
          <w:sz w:val="19"/>
          <w:szCs w:val="19"/>
        </w:rPr>
        <w:t xml:space="preserve">list of up to five distinct examples that demonstrate the broader impact of the individual’s professional and scholarly activities that focuses on the integration and transfer of knowledge as well as its creation. Examples should be specific and could include, among others: innovations in teaching and training (e.g., development of curricular materials and pedagogical methods); contributions to the science of learning; development and/or refinement of research tools; computation methodologies and algorithms for problem-solving; development of databases to support research and education; broadening the participation of groups underrepresented in STEM; and service to the scientific and engineering community outside of the individual’s immediate organization. Examples with multiple components are not permitted. </w:t>
      </w:r>
    </w:p>
    <w:p w:rsidR="004F0696" w:rsidRPr="004F0696" w:rsidRDefault="004F0696" w:rsidP="004F0696">
      <w:pPr>
        <w:pStyle w:val="Default"/>
        <w:ind w:left="228"/>
        <w:rPr>
          <w:rFonts w:ascii="Times New Roman" w:eastAsia="Times New Roman" w:hAnsi="Times New Roman" w:cs="Times New Roman"/>
          <w:color w:val="auto"/>
          <w:w w:val="105"/>
          <w:sz w:val="19"/>
          <w:szCs w:val="19"/>
        </w:rPr>
      </w:pPr>
    </w:p>
    <w:p w:rsidR="006F119D" w:rsidRPr="004F0696" w:rsidRDefault="004F0696" w:rsidP="004F0696">
      <w:pPr>
        <w:pStyle w:val="Default"/>
        <w:spacing w:before="12" w:line="252" w:lineRule="auto"/>
        <w:ind w:left="228"/>
        <w:rPr>
          <w:rFonts w:ascii="Times New Roman" w:eastAsia="Times New Roman" w:hAnsi="Times New Roman" w:cs="Times New Roman"/>
          <w:color w:val="auto"/>
          <w:w w:val="105"/>
          <w:sz w:val="19"/>
          <w:szCs w:val="19"/>
        </w:rPr>
      </w:pPr>
      <w:r w:rsidRPr="004F0696">
        <w:rPr>
          <w:rFonts w:ascii="Times New Roman" w:eastAsia="Times New Roman" w:hAnsi="Times New Roman" w:cs="Times New Roman"/>
          <w:color w:val="auto"/>
          <w:w w:val="105"/>
          <w:sz w:val="19"/>
          <w:szCs w:val="19"/>
        </w:rPr>
        <w:t>A separate biographical sketch pdf file, or other NSF-approved template, must be uploaded in FastLane for each individual designated as senior personnel.</w:t>
      </w:r>
    </w:p>
    <w:p w:rsidR="006F119D" w:rsidRDefault="006F119D" w:rsidP="006F119D">
      <w:pPr>
        <w:pStyle w:val="BodyText"/>
        <w:spacing w:before="12" w:line="252" w:lineRule="auto"/>
        <w:rPr>
          <w:sz w:val="20"/>
          <w:szCs w:val="20"/>
        </w:rPr>
      </w:pPr>
    </w:p>
    <w:p w:rsidR="006F119D" w:rsidRDefault="006F119D" w:rsidP="006F119D">
      <w:pPr>
        <w:pStyle w:val="BodyText"/>
        <w:spacing w:before="12" w:line="252" w:lineRule="auto"/>
        <w:rPr>
          <w:sz w:val="20"/>
          <w:szCs w:val="20"/>
        </w:rPr>
      </w:pPr>
    </w:p>
    <w:p w:rsidR="006F119D" w:rsidRDefault="006F119D" w:rsidP="006F119D">
      <w:pPr>
        <w:pStyle w:val="BodyText"/>
        <w:spacing w:before="12" w:line="252" w:lineRule="auto"/>
      </w:pPr>
    </w:p>
    <w:p w:rsidR="006F119D" w:rsidRDefault="006F119D" w:rsidP="006F119D">
      <w:pPr>
        <w:pStyle w:val="BodyText"/>
        <w:spacing w:before="12" w:line="252" w:lineRule="auto"/>
      </w:pPr>
    </w:p>
    <w:p w:rsidR="006F119D" w:rsidRDefault="006F119D" w:rsidP="006F119D">
      <w:pPr>
        <w:pStyle w:val="BodyText"/>
        <w:spacing w:before="12" w:line="252" w:lineRule="auto"/>
      </w:pPr>
    </w:p>
    <w:p w:rsidR="006F119D" w:rsidRDefault="006F119D" w:rsidP="006F119D">
      <w:pPr>
        <w:pStyle w:val="BodyText"/>
        <w:spacing w:before="12" w:line="252" w:lineRule="auto"/>
      </w:pPr>
    </w:p>
    <w:p w:rsidR="006F119D" w:rsidRDefault="006F119D" w:rsidP="006F119D">
      <w:pPr>
        <w:pStyle w:val="BodyText"/>
        <w:spacing w:before="12" w:line="252" w:lineRule="auto"/>
        <w:sectPr w:rsidR="006F119D">
          <w:type w:val="continuous"/>
          <w:pgSz w:w="12240" w:h="15840"/>
          <w:pgMar w:top="1360" w:right="1320" w:bottom="280" w:left="1200" w:header="720" w:footer="720" w:gutter="0"/>
          <w:cols w:space="720"/>
        </w:sectPr>
      </w:pPr>
      <w:r>
        <w:t>Reference: NSF Proposal &amp; Award Policies and Procedures Guide (PAPPG),   1</w:t>
      </w:r>
      <w:r w:rsidR="004F0696">
        <w:t>9</w:t>
      </w:r>
      <w:r>
        <w:t>-1, Effective January 2</w:t>
      </w:r>
      <w:r w:rsidR="004F0696">
        <w:t>8</w:t>
      </w:r>
      <w:r>
        <w:t>, 201</w:t>
      </w:r>
      <w:r w:rsidR="004F0696">
        <w:t>9</w:t>
      </w:r>
    </w:p>
    <w:p w:rsidR="00D67E2E" w:rsidRDefault="006F119D">
      <w:pPr>
        <w:pStyle w:val="Heading1"/>
        <w:spacing w:before="85"/>
        <w:ind w:left="3496" w:right="3379"/>
        <w:jc w:val="center"/>
      </w:pPr>
      <w:r>
        <w:rPr>
          <w:w w:val="105"/>
        </w:rPr>
        <w:lastRenderedPageBreak/>
        <w:t>Biographical Sketch Template</w:t>
      </w:r>
    </w:p>
    <w:p w:rsidR="00D67E2E" w:rsidRDefault="00D67E2E">
      <w:pPr>
        <w:pStyle w:val="BodyText"/>
        <w:spacing w:before="6"/>
        <w:rPr>
          <w:b/>
          <w:sz w:val="12"/>
        </w:rPr>
      </w:pPr>
    </w:p>
    <w:p w:rsidR="00D67E2E" w:rsidRDefault="00D67E2E">
      <w:pPr>
        <w:rPr>
          <w:sz w:val="12"/>
        </w:rPr>
        <w:sectPr w:rsidR="00D67E2E">
          <w:pgSz w:w="12240" w:h="15840"/>
          <w:pgMar w:top="1360" w:right="1320" w:bottom="280" w:left="1200" w:header="720" w:footer="720" w:gutter="0"/>
          <w:cols w:space="720"/>
        </w:sectPr>
      </w:pPr>
    </w:p>
    <w:p w:rsidR="00D67E2E" w:rsidRDefault="006F119D">
      <w:pPr>
        <w:pStyle w:val="BodyText"/>
        <w:spacing w:before="6"/>
        <w:rPr>
          <w:sz w:val="28"/>
        </w:rPr>
      </w:pPr>
      <w:r>
        <w:br w:type="column"/>
      </w:r>
      <w:bookmarkStart w:id="0" w:name="_GoBack"/>
      <w:bookmarkEnd w:id="0"/>
    </w:p>
    <w:p w:rsidR="00D67E2E" w:rsidRDefault="006F119D">
      <w:pPr>
        <w:pStyle w:val="BodyText"/>
        <w:spacing w:line="252" w:lineRule="auto"/>
        <w:ind w:left="240" w:right="4285" w:firstLine="258"/>
      </w:pPr>
      <w:r>
        <w:rPr>
          <w:w w:val="105"/>
        </w:rPr>
        <w:t>Name Contact info</w:t>
      </w:r>
    </w:p>
    <w:p w:rsidR="00D67E2E" w:rsidRDefault="00D67E2E">
      <w:pPr>
        <w:spacing w:line="252" w:lineRule="auto"/>
        <w:sectPr w:rsidR="00D67E2E">
          <w:type w:val="continuous"/>
          <w:pgSz w:w="12240" w:h="15840"/>
          <w:pgMar w:top="1360" w:right="1320" w:bottom="280" w:left="1200" w:header="720" w:footer="720" w:gutter="0"/>
          <w:cols w:num="2" w:space="720" w:equalWidth="0">
            <w:col w:w="1874" w:space="2309"/>
            <w:col w:w="5537"/>
          </w:cols>
        </w:sectPr>
      </w:pPr>
    </w:p>
    <w:p w:rsidR="00D67E2E" w:rsidRDefault="00D67E2E">
      <w:pPr>
        <w:pStyle w:val="BodyText"/>
        <w:spacing w:before="3"/>
        <w:rPr>
          <w:sz w:val="11"/>
        </w:rPr>
      </w:pPr>
    </w:p>
    <w:p w:rsidR="00D67E2E" w:rsidRDefault="006F119D">
      <w:pPr>
        <w:pStyle w:val="BodyText"/>
        <w:spacing w:before="99" w:line="252" w:lineRule="auto"/>
        <w:ind w:left="240"/>
      </w:pPr>
      <w:r>
        <w:rPr>
          <w:b/>
          <w:w w:val="105"/>
        </w:rPr>
        <w:t xml:space="preserve">Professional Preparation </w:t>
      </w:r>
    </w:p>
    <w:p w:rsidR="00D67E2E" w:rsidRDefault="00D67E2E">
      <w:pPr>
        <w:pStyle w:val="BodyText"/>
        <w:spacing w:before="4"/>
        <w:rPr>
          <w:sz w:val="20"/>
        </w:rPr>
      </w:pPr>
    </w:p>
    <w:tbl>
      <w:tblPr>
        <w:tblW w:w="9170" w:type="dxa"/>
        <w:tblInd w:w="190" w:type="dxa"/>
        <w:tblLayout w:type="fixed"/>
        <w:tblCellMar>
          <w:left w:w="0" w:type="dxa"/>
          <w:right w:w="0" w:type="dxa"/>
        </w:tblCellMar>
        <w:tblLook w:val="01E0" w:firstRow="1" w:lastRow="1" w:firstColumn="1" w:lastColumn="1" w:noHBand="0" w:noVBand="0"/>
      </w:tblPr>
      <w:tblGrid>
        <w:gridCol w:w="2519"/>
        <w:gridCol w:w="1611"/>
        <w:gridCol w:w="2160"/>
        <w:gridCol w:w="2880"/>
      </w:tblGrid>
      <w:tr w:rsidR="006F119D" w:rsidTr="006F119D">
        <w:trPr>
          <w:trHeight w:val="224"/>
        </w:trPr>
        <w:tc>
          <w:tcPr>
            <w:tcW w:w="2519" w:type="dxa"/>
          </w:tcPr>
          <w:p w:rsidR="006F119D" w:rsidRDefault="006F119D">
            <w:pPr>
              <w:pStyle w:val="TableParagraph"/>
              <w:spacing w:before="0" w:line="204" w:lineRule="exact"/>
              <w:rPr>
                <w:sz w:val="19"/>
              </w:rPr>
            </w:pPr>
            <w:r>
              <w:rPr>
                <w:w w:val="105"/>
                <w:sz w:val="19"/>
              </w:rPr>
              <w:t>Undergraduate Institution</w:t>
            </w:r>
          </w:p>
        </w:tc>
        <w:tc>
          <w:tcPr>
            <w:tcW w:w="1611" w:type="dxa"/>
          </w:tcPr>
          <w:p w:rsidR="006F119D" w:rsidRDefault="006F119D">
            <w:pPr>
              <w:pStyle w:val="TableParagraph"/>
              <w:spacing w:before="0" w:line="204" w:lineRule="exact"/>
              <w:ind w:left="410"/>
              <w:rPr>
                <w:sz w:val="19"/>
              </w:rPr>
            </w:pPr>
            <w:r>
              <w:rPr>
                <w:w w:val="105"/>
                <w:sz w:val="19"/>
              </w:rPr>
              <w:t xml:space="preserve">Location  </w:t>
            </w:r>
          </w:p>
        </w:tc>
        <w:tc>
          <w:tcPr>
            <w:tcW w:w="2160" w:type="dxa"/>
          </w:tcPr>
          <w:p w:rsidR="006F119D" w:rsidRDefault="006F119D">
            <w:pPr>
              <w:pStyle w:val="TableParagraph"/>
              <w:spacing w:before="0" w:line="204" w:lineRule="exact"/>
              <w:ind w:left="837"/>
              <w:rPr>
                <w:w w:val="105"/>
                <w:sz w:val="19"/>
              </w:rPr>
            </w:pPr>
            <w:r>
              <w:rPr>
                <w:w w:val="105"/>
                <w:sz w:val="19"/>
              </w:rPr>
              <w:t>Major</w:t>
            </w:r>
          </w:p>
        </w:tc>
        <w:tc>
          <w:tcPr>
            <w:tcW w:w="2880" w:type="dxa"/>
          </w:tcPr>
          <w:p w:rsidR="006F119D" w:rsidRDefault="006F119D">
            <w:pPr>
              <w:pStyle w:val="TableParagraph"/>
              <w:spacing w:before="0" w:line="204" w:lineRule="exact"/>
              <w:ind w:left="837"/>
              <w:rPr>
                <w:sz w:val="19"/>
              </w:rPr>
            </w:pPr>
            <w:r>
              <w:rPr>
                <w:w w:val="105"/>
                <w:sz w:val="19"/>
              </w:rPr>
              <w:t>B.S., Year</w:t>
            </w:r>
          </w:p>
        </w:tc>
      </w:tr>
      <w:tr w:rsidR="006F119D" w:rsidTr="006F119D">
        <w:trPr>
          <w:trHeight w:val="230"/>
        </w:trPr>
        <w:tc>
          <w:tcPr>
            <w:tcW w:w="2519" w:type="dxa"/>
          </w:tcPr>
          <w:p w:rsidR="006F119D" w:rsidRDefault="006F119D">
            <w:pPr>
              <w:pStyle w:val="TableParagraph"/>
              <w:rPr>
                <w:sz w:val="19"/>
              </w:rPr>
            </w:pPr>
            <w:r>
              <w:rPr>
                <w:w w:val="105"/>
                <w:sz w:val="19"/>
              </w:rPr>
              <w:t>Graduate Institution</w:t>
            </w:r>
          </w:p>
        </w:tc>
        <w:tc>
          <w:tcPr>
            <w:tcW w:w="1611" w:type="dxa"/>
          </w:tcPr>
          <w:p w:rsidR="006F119D" w:rsidRDefault="006F119D">
            <w:pPr>
              <w:pStyle w:val="TableParagraph"/>
              <w:ind w:left="411"/>
              <w:rPr>
                <w:sz w:val="19"/>
              </w:rPr>
            </w:pPr>
            <w:r>
              <w:rPr>
                <w:w w:val="105"/>
                <w:sz w:val="19"/>
              </w:rPr>
              <w:t>Location</w:t>
            </w:r>
          </w:p>
        </w:tc>
        <w:tc>
          <w:tcPr>
            <w:tcW w:w="2160" w:type="dxa"/>
          </w:tcPr>
          <w:p w:rsidR="006F119D" w:rsidRDefault="006F119D">
            <w:pPr>
              <w:pStyle w:val="TableParagraph"/>
              <w:ind w:left="837"/>
              <w:rPr>
                <w:w w:val="105"/>
                <w:sz w:val="19"/>
              </w:rPr>
            </w:pPr>
            <w:r>
              <w:rPr>
                <w:w w:val="105"/>
                <w:sz w:val="19"/>
              </w:rPr>
              <w:t>Major</w:t>
            </w:r>
          </w:p>
        </w:tc>
        <w:tc>
          <w:tcPr>
            <w:tcW w:w="2880" w:type="dxa"/>
          </w:tcPr>
          <w:p w:rsidR="006F119D" w:rsidRDefault="006F119D">
            <w:pPr>
              <w:pStyle w:val="TableParagraph"/>
              <w:ind w:left="837"/>
              <w:rPr>
                <w:sz w:val="19"/>
              </w:rPr>
            </w:pPr>
            <w:r>
              <w:rPr>
                <w:w w:val="105"/>
                <w:sz w:val="19"/>
              </w:rPr>
              <w:t>M.S., Year</w:t>
            </w:r>
          </w:p>
        </w:tc>
      </w:tr>
      <w:tr w:rsidR="006F119D" w:rsidTr="006F119D">
        <w:trPr>
          <w:trHeight w:val="230"/>
        </w:trPr>
        <w:tc>
          <w:tcPr>
            <w:tcW w:w="2519" w:type="dxa"/>
          </w:tcPr>
          <w:p w:rsidR="006F119D" w:rsidRDefault="006F119D">
            <w:pPr>
              <w:pStyle w:val="TableParagraph"/>
              <w:rPr>
                <w:sz w:val="19"/>
              </w:rPr>
            </w:pPr>
            <w:r>
              <w:rPr>
                <w:w w:val="105"/>
                <w:sz w:val="19"/>
              </w:rPr>
              <w:t>Graduate Institution</w:t>
            </w:r>
          </w:p>
        </w:tc>
        <w:tc>
          <w:tcPr>
            <w:tcW w:w="1611" w:type="dxa"/>
          </w:tcPr>
          <w:p w:rsidR="006F119D" w:rsidRDefault="006F119D" w:rsidP="006F119D">
            <w:pPr>
              <w:pStyle w:val="TableParagraph"/>
              <w:ind w:left="411"/>
              <w:rPr>
                <w:sz w:val="19"/>
              </w:rPr>
            </w:pPr>
            <w:r>
              <w:rPr>
                <w:w w:val="105"/>
                <w:sz w:val="19"/>
              </w:rPr>
              <w:t>Location</w:t>
            </w:r>
          </w:p>
        </w:tc>
        <w:tc>
          <w:tcPr>
            <w:tcW w:w="2160" w:type="dxa"/>
          </w:tcPr>
          <w:p w:rsidR="006F119D" w:rsidRDefault="006F119D">
            <w:pPr>
              <w:pStyle w:val="TableParagraph"/>
              <w:ind w:left="837"/>
              <w:rPr>
                <w:w w:val="105"/>
                <w:sz w:val="19"/>
              </w:rPr>
            </w:pPr>
            <w:r>
              <w:rPr>
                <w:w w:val="105"/>
                <w:sz w:val="19"/>
              </w:rPr>
              <w:t>Major</w:t>
            </w:r>
          </w:p>
        </w:tc>
        <w:tc>
          <w:tcPr>
            <w:tcW w:w="2880" w:type="dxa"/>
          </w:tcPr>
          <w:p w:rsidR="006F119D" w:rsidRDefault="006F119D">
            <w:pPr>
              <w:pStyle w:val="TableParagraph"/>
              <w:ind w:left="837"/>
              <w:rPr>
                <w:sz w:val="19"/>
              </w:rPr>
            </w:pPr>
            <w:r>
              <w:rPr>
                <w:w w:val="105"/>
                <w:sz w:val="19"/>
              </w:rPr>
              <w:t>Ph.D., Year</w:t>
            </w:r>
          </w:p>
        </w:tc>
      </w:tr>
      <w:tr w:rsidR="006F119D" w:rsidTr="006F119D">
        <w:trPr>
          <w:trHeight w:val="224"/>
        </w:trPr>
        <w:tc>
          <w:tcPr>
            <w:tcW w:w="2519" w:type="dxa"/>
          </w:tcPr>
          <w:p w:rsidR="006F119D" w:rsidRDefault="006F119D">
            <w:pPr>
              <w:pStyle w:val="TableParagraph"/>
              <w:spacing w:line="200" w:lineRule="exact"/>
              <w:rPr>
                <w:sz w:val="19"/>
              </w:rPr>
            </w:pPr>
            <w:r>
              <w:rPr>
                <w:w w:val="105"/>
                <w:sz w:val="19"/>
              </w:rPr>
              <w:t>Postdoctoral Institutions</w:t>
            </w:r>
          </w:p>
        </w:tc>
        <w:tc>
          <w:tcPr>
            <w:tcW w:w="1611" w:type="dxa"/>
          </w:tcPr>
          <w:p w:rsidR="006F119D" w:rsidRDefault="006F119D" w:rsidP="006F119D">
            <w:pPr>
              <w:pStyle w:val="TableParagraph"/>
              <w:spacing w:line="200" w:lineRule="exact"/>
              <w:ind w:left="411"/>
              <w:rPr>
                <w:sz w:val="19"/>
              </w:rPr>
            </w:pPr>
            <w:r>
              <w:rPr>
                <w:w w:val="105"/>
                <w:sz w:val="19"/>
              </w:rPr>
              <w:t>Location</w:t>
            </w:r>
          </w:p>
        </w:tc>
        <w:tc>
          <w:tcPr>
            <w:tcW w:w="2160" w:type="dxa"/>
          </w:tcPr>
          <w:p w:rsidR="006F119D" w:rsidRDefault="006F119D">
            <w:pPr>
              <w:pStyle w:val="TableParagraph"/>
              <w:spacing w:line="200" w:lineRule="exact"/>
              <w:ind w:left="837"/>
              <w:rPr>
                <w:w w:val="105"/>
                <w:sz w:val="19"/>
              </w:rPr>
            </w:pPr>
            <w:r>
              <w:rPr>
                <w:w w:val="105"/>
                <w:sz w:val="19"/>
              </w:rPr>
              <w:t>Area</w:t>
            </w:r>
          </w:p>
        </w:tc>
        <w:tc>
          <w:tcPr>
            <w:tcW w:w="2880" w:type="dxa"/>
          </w:tcPr>
          <w:p w:rsidR="006F119D" w:rsidRDefault="006F119D">
            <w:pPr>
              <w:pStyle w:val="TableParagraph"/>
              <w:spacing w:line="200" w:lineRule="exact"/>
              <w:ind w:left="837"/>
              <w:rPr>
                <w:sz w:val="19"/>
              </w:rPr>
            </w:pPr>
            <w:r>
              <w:rPr>
                <w:w w:val="105"/>
                <w:sz w:val="19"/>
              </w:rPr>
              <w:t>Inclusive Dates (years)</w:t>
            </w:r>
          </w:p>
        </w:tc>
      </w:tr>
    </w:tbl>
    <w:p w:rsidR="00D67E2E" w:rsidRDefault="00D67E2E">
      <w:pPr>
        <w:pStyle w:val="BodyText"/>
        <w:spacing w:before="10"/>
        <w:rPr>
          <w:sz w:val="20"/>
        </w:rPr>
      </w:pPr>
    </w:p>
    <w:p w:rsidR="006F119D" w:rsidRDefault="006F119D">
      <w:pPr>
        <w:pStyle w:val="BodyText"/>
        <w:spacing w:line="252" w:lineRule="auto"/>
        <w:ind w:left="240" w:right="2015"/>
        <w:rPr>
          <w:b/>
          <w:w w:val="105"/>
        </w:rPr>
      </w:pPr>
      <w:r>
        <w:rPr>
          <w:b/>
          <w:w w:val="105"/>
        </w:rPr>
        <w:t xml:space="preserve">Appointments </w:t>
      </w:r>
    </w:p>
    <w:p w:rsidR="00D67E2E" w:rsidRDefault="006F119D">
      <w:pPr>
        <w:pStyle w:val="BodyText"/>
        <w:spacing w:line="252" w:lineRule="auto"/>
        <w:ind w:left="240" w:right="2015"/>
      </w:pPr>
      <w:r>
        <w:rPr>
          <w:w w:val="105"/>
        </w:rPr>
        <w:t>2000-2010 Associate Professor, Statistics, University of Texas</w:t>
      </w:r>
    </w:p>
    <w:p w:rsidR="00D67E2E" w:rsidRDefault="006F119D">
      <w:pPr>
        <w:pStyle w:val="BodyText"/>
        <w:spacing w:before="3"/>
        <w:ind w:left="240"/>
      </w:pPr>
      <w:r>
        <w:rPr>
          <w:w w:val="105"/>
        </w:rPr>
        <w:t>1990-1999 Assistant Professor, Statistics, University of Texas</w:t>
      </w:r>
    </w:p>
    <w:p w:rsidR="00D67E2E" w:rsidRDefault="00D67E2E">
      <w:pPr>
        <w:pStyle w:val="BodyText"/>
        <w:spacing w:before="7"/>
        <w:rPr>
          <w:sz w:val="20"/>
        </w:rPr>
      </w:pPr>
    </w:p>
    <w:p w:rsidR="00D67E2E" w:rsidRDefault="006F119D">
      <w:pPr>
        <w:pStyle w:val="BodyText"/>
        <w:spacing w:line="252" w:lineRule="auto"/>
        <w:ind w:left="240" w:right="228"/>
      </w:pPr>
      <w:r>
        <w:rPr>
          <w:b/>
          <w:w w:val="105"/>
        </w:rPr>
        <w:t xml:space="preserve">Products </w:t>
      </w:r>
    </w:p>
    <w:p w:rsidR="00D67E2E" w:rsidRDefault="00D67E2E">
      <w:pPr>
        <w:pStyle w:val="BodyText"/>
        <w:spacing w:before="5"/>
        <w:rPr>
          <w:sz w:val="20"/>
        </w:rPr>
      </w:pPr>
    </w:p>
    <w:p w:rsidR="00D67E2E" w:rsidRDefault="006F119D">
      <w:pPr>
        <w:pStyle w:val="Heading1"/>
        <w:spacing w:before="1"/>
      </w:pPr>
      <w:r>
        <w:rPr>
          <w:w w:val="105"/>
        </w:rPr>
        <w:t>Five products most closely related to the proposed project</w:t>
      </w:r>
    </w:p>
    <w:p w:rsidR="00D67E2E" w:rsidRDefault="006F119D">
      <w:pPr>
        <w:pStyle w:val="BodyText"/>
        <w:spacing w:before="12" w:line="252" w:lineRule="auto"/>
        <w:ind w:left="240" w:right="3637"/>
      </w:pPr>
      <w:r>
        <w:rPr>
          <w:w w:val="105"/>
        </w:rPr>
        <w:t>Last name, Initials, Last name, Initials. (</w:t>
      </w:r>
      <w:proofErr w:type="gramStart"/>
      <w:r>
        <w:rPr>
          <w:w w:val="105"/>
        </w:rPr>
        <w:t>year</w:t>
      </w:r>
      <w:proofErr w:type="gramEnd"/>
      <w:r>
        <w:rPr>
          <w:w w:val="105"/>
        </w:rPr>
        <w:t>). Title. Publisher, Location. Last name, Initials. (</w:t>
      </w:r>
      <w:proofErr w:type="gramStart"/>
      <w:r>
        <w:rPr>
          <w:w w:val="105"/>
        </w:rPr>
        <w:t>year</w:t>
      </w:r>
      <w:proofErr w:type="gramEnd"/>
      <w:r>
        <w:rPr>
          <w:w w:val="105"/>
        </w:rPr>
        <w:t xml:space="preserve">). Title. Journal, Volume #, </w:t>
      </w:r>
      <w:proofErr w:type="spellStart"/>
      <w:r>
        <w:rPr>
          <w:w w:val="105"/>
        </w:rPr>
        <w:t>pg</w:t>
      </w:r>
      <w:proofErr w:type="spellEnd"/>
      <w:r>
        <w:rPr>
          <w:w w:val="105"/>
        </w:rPr>
        <w:t xml:space="preserve"> #-#.</w:t>
      </w:r>
    </w:p>
    <w:p w:rsidR="00D67E2E" w:rsidRDefault="00D67E2E">
      <w:pPr>
        <w:pStyle w:val="BodyText"/>
        <w:spacing w:before="2"/>
        <w:rPr>
          <w:sz w:val="20"/>
        </w:rPr>
      </w:pPr>
    </w:p>
    <w:p w:rsidR="00D67E2E" w:rsidRDefault="006F119D">
      <w:pPr>
        <w:pStyle w:val="Heading1"/>
      </w:pPr>
      <w:r>
        <w:rPr>
          <w:w w:val="105"/>
        </w:rPr>
        <w:t>Five other significant products</w:t>
      </w:r>
    </w:p>
    <w:p w:rsidR="00D67E2E" w:rsidRDefault="006F119D">
      <w:pPr>
        <w:pStyle w:val="BodyText"/>
        <w:spacing w:before="7"/>
        <w:ind w:left="240"/>
      </w:pPr>
      <w:r>
        <w:rPr>
          <w:w w:val="105"/>
        </w:rPr>
        <w:t>Last name, Initials. (</w:t>
      </w:r>
      <w:proofErr w:type="gramStart"/>
      <w:r>
        <w:rPr>
          <w:w w:val="105"/>
        </w:rPr>
        <w:t>year</w:t>
      </w:r>
      <w:proofErr w:type="gramEnd"/>
      <w:r>
        <w:rPr>
          <w:w w:val="105"/>
        </w:rPr>
        <w:t>). Title. Publisher, Location.</w:t>
      </w:r>
    </w:p>
    <w:p w:rsidR="00D67E2E" w:rsidRDefault="006F119D">
      <w:pPr>
        <w:pStyle w:val="BodyText"/>
        <w:spacing w:before="12"/>
        <w:ind w:left="240"/>
      </w:pPr>
      <w:r>
        <w:rPr>
          <w:w w:val="105"/>
        </w:rPr>
        <w:t>Last name, Initials. (</w:t>
      </w:r>
      <w:proofErr w:type="gramStart"/>
      <w:r>
        <w:rPr>
          <w:w w:val="105"/>
        </w:rPr>
        <w:t>year</w:t>
      </w:r>
      <w:proofErr w:type="gramEnd"/>
      <w:r>
        <w:rPr>
          <w:w w:val="105"/>
        </w:rPr>
        <w:t xml:space="preserve">). Title. Journal, Volume #, </w:t>
      </w:r>
      <w:proofErr w:type="spellStart"/>
      <w:r>
        <w:rPr>
          <w:w w:val="105"/>
        </w:rPr>
        <w:t>pg</w:t>
      </w:r>
      <w:proofErr w:type="spellEnd"/>
      <w:r>
        <w:rPr>
          <w:w w:val="105"/>
        </w:rPr>
        <w:t xml:space="preserve"> #-#.</w:t>
      </w:r>
    </w:p>
    <w:p w:rsidR="00D67E2E" w:rsidRDefault="00D67E2E">
      <w:pPr>
        <w:pStyle w:val="BodyText"/>
        <w:spacing w:before="1"/>
        <w:rPr>
          <w:sz w:val="21"/>
        </w:rPr>
      </w:pPr>
    </w:p>
    <w:p w:rsidR="00D67E2E" w:rsidRDefault="006F119D">
      <w:pPr>
        <w:pStyle w:val="BodyText"/>
        <w:spacing w:line="252" w:lineRule="auto"/>
        <w:ind w:left="240"/>
      </w:pPr>
      <w:r>
        <w:rPr>
          <w:b/>
          <w:w w:val="105"/>
        </w:rPr>
        <w:t xml:space="preserve">Synergistic Activities </w:t>
      </w:r>
      <w:r>
        <w:rPr>
          <w:w w:val="105"/>
        </w:rPr>
        <w:t>(List up to five (5) examples demonstrating broader impact of your professional and scholarly activities focusing on integration, transfer and creation of knowledge. Examples below)</w:t>
      </w:r>
    </w:p>
    <w:p w:rsidR="00D67E2E" w:rsidRDefault="00D67E2E">
      <w:pPr>
        <w:pStyle w:val="BodyText"/>
        <w:spacing w:before="3"/>
        <w:rPr>
          <w:sz w:val="20"/>
        </w:rPr>
      </w:pPr>
    </w:p>
    <w:p w:rsidR="00D67E2E" w:rsidRDefault="006F119D">
      <w:pPr>
        <w:pStyle w:val="ListParagraph"/>
        <w:numPr>
          <w:ilvl w:val="0"/>
          <w:numId w:val="1"/>
        </w:numPr>
        <w:tabs>
          <w:tab w:val="left" w:pos="960"/>
          <w:tab w:val="left" w:pos="962"/>
        </w:tabs>
        <w:spacing w:before="0"/>
        <w:rPr>
          <w:sz w:val="19"/>
        </w:rPr>
      </w:pPr>
      <w:r>
        <w:rPr>
          <w:w w:val="105"/>
          <w:sz w:val="19"/>
        </w:rPr>
        <w:t>Produced book and software introducing concept visualization laboratories into</w:t>
      </w:r>
      <w:r>
        <w:rPr>
          <w:spacing w:val="3"/>
          <w:w w:val="105"/>
          <w:sz w:val="19"/>
        </w:rPr>
        <w:t xml:space="preserve"> </w:t>
      </w:r>
      <w:r>
        <w:rPr>
          <w:w w:val="105"/>
          <w:sz w:val="19"/>
        </w:rPr>
        <w:t>large</w:t>
      </w:r>
    </w:p>
    <w:p w:rsidR="00D67E2E" w:rsidRDefault="006F119D">
      <w:pPr>
        <w:pStyle w:val="ListParagraph"/>
        <w:numPr>
          <w:ilvl w:val="0"/>
          <w:numId w:val="1"/>
        </w:numPr>
        <w:tabs>
          <w:tab w:val="left" w:pos="960"/>
          <w:tab w:val="left" w:pos="962"/>
        </w:tabs>
        <w:rPr>
          <w:sz w:val="19"/>
        </w:rPr>
      </w:pPr>
      <w:r>
        <w:rPr>
          <w:w w:val="105"/>
          <w:sz w:val="19"/>
        </w:rPr>
        <w:t>(3,000 students per year) elementary statistics courses at UT</w:t>
      </w:r>
      <w:r>
        <w:rPr>
          <w:spacing w:val="5"/>
          <w:w w:val="105"/>
          <w:sz w:val="19"/>
        </w:rPr>
        <w:t xml:space="preserve"> </w:t>
      </w:r>
      <w:r>
        <w:rPr>
          <w:w w:val="105"/>
          <w:sz w:val="19"/>
        </w:rPr>
        <w:t>Austin.</w:t>
      </w:r>
    </w:p>
    <w:p w:rsidR="00D67E2E" w:rsidRDefault="006F119D">
      <w:pPr>
        <w:pStyle w:val="ListParagraph"/>
        <w:numPr>
          <w:ilvl w:val="0"/>
          <w:numId w:val="1"/>
        </w:numPr>
        <w:tabs>
          <w:tab w:val="left" w:pos="960"/>
          <w:tab w:val="left" w:pos="962"/>
        </w:tabs>
        <w:rPr>
          <w:sz w:val="19"/>
        </w:rPr>
      </w:pPr>
      <w:r>
        <w:rPr>
          <w:w w:val="105"/>
          <w:sz w:val="19"/>
        </w:rPr>
        <w:t>American Co-Editor of Journal name</w:t>
      </w:r>
      <w:r>
        <w:rPr>
          <w:spacing w:val="2"/>
          <w:w w:val="105"/>
          <w:sz w:val="19"/>
        </w:rPr>
        <w:t xml:space="preserve"> </w:t>
      </w:r>
      <w:r>
        <w:rPr>
          <w:w w:val="105"/>
          <w:sz w:val="19"/>
        </w:rPr>
        <w:t>1998-</w:t>
      </w:r>
    </w:p>
    <w:p w:rsidR="00D67E2E" w:rsidRDefault="006F119D">
      <w:pPr>
        <w:pStyle w:val="ListParagraph"/>
        <w:numPr>
          <w:ilvl w:val="0"/>
          <w:numId w:val="1"/>
        </w:numPr>
        <w:tabs>
          <w:tab w:val="left" w:pos="960"/>
          <w:tab w:val="left" w:pos="962"/>
        </w:tabs>
        <w:rPr>
          <w:sz w:val="19"/>
        </w:rPr>
      </w:pPr>
      <w:r>
        <w:rPr>
          <w:w w:val="105"/>
          <w:sz w:val="19"/>
        </w:rPr>
        <w:t>Associate Editor of Journal Name</w:t>
      </w:r>
      <w:r>
        <w:rPr>
          <w:spacing w:val="1"/>
          <w:w w:val="105"/>
          <w:sz w:val="19"/>
        </w:rPr>
        <w:t xml:space="preserve"> </w:t>
      </w:r>
      <w:r>
        <w:rPr>
          <w:w w:val="105"/>
          <w:sz w:val="19"/>
        </w:rPr>
        <w:t>1991-1995</w:t>
      </w:r>
    </w:p>
    <w:p w:rsidR="00D67E2E" w:rsidRDefault="006F119D">
      <w:pPr>
        <w:pStyle w:val="ListParagraph"/>
        <w:numPr>
          <w:ilvl w:val="0"/>
          <w:numId w:val="1"/>
        </w:numPr>
        <w:tabs>
          <w:tab w:val="left" w:pos="960"/>
          <w:tab w:val="left" w:pos="961"/>
        </w:tabs>
        <w:ind w:left="960"/>
        <w:rPr>
          <w:sz w:val="19"/>
        </w:rPr>
      </w:pPr>
      <w:r>
        <w:rPr>
          <w:w w:val="105"/>
          <w:sz w:val="19"/>
        </w:rPr>
        <w:t>Host and organizer of 1992 symposium on the</w:t>
      </w:r>
      <w:r>
        <w:rPr>
          <w:spacing w:val="7"/>
          <w:w w:val="105"/>
          <w:sz w:val="19"/>
        </w:rPr>
        <w:t xml:space="preserve"> </w:t>
      </w:r>
      <w:r>
        <w:rPr>
          <w:w w:val="105"/>
          <w:sz w:val="19"/>
        </w:rPr>
        <w:t>Title</w:t>
      </w:r>
    </w:p>
    <w:sectPr w:rsidR="00D67E2E">
      <w:type w:val="continuous"/>
      <w:pgSz w:w="12240" w:h="15840"/>
      <w:pgMar w:top="1360" w:right="132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F7022"/>
    <w:multiLevelType w:val="hybridMultilevel"/>
    <w:tmpl w:val="49F81DA8"/>
    <w:lvl w:ilvl="0" w:tplc="245C4000">
      <w:numFmt w:val="bullet"/>
      <w:lvlText w:val=""/>
      <w:lvlJc w:val="left"/>
      <w:pPr>
        <w:ind w:left="961" w:hanging="360"/>
      </w:pPr>
      <w:rPr>
        <w:rFonts w:ascii="Symbol" w:eastAsia="Symbol" w:hAnsi="Symbol" w:cs="Symbol" w:hint="default"/>
        <w:w w:val="103"/>
        <w:sz w:val="19"/>
        <w:szCs w:val="19"/>
      </w:rPr>
    </w:lvl>
    <w:lvl w:ilvl="1" w:tplc="D5EAFDBA">
      <w:numFmt w:val="bullet"/>
      <w:lvlText w:val="•"/>
      <w:lvlJc w:val="left"/>
      <w:pPr>
        <w:ind w:left="1836" w:hanging="360"/>
      </w:pPr>
      <w:rPr>
        <w:rFonts w:hint="default"/>
      </w:rPr>
    </w:lvl>
    <w:lvl w:ilvl="2" w:tplc="6E4E4950">
      <w:numFmt w:val="bullet"/>
      <w:lvlText w:val="•"/>
      <w:lvlJc w:val="left"/>
      <w:pPr>
        <w:ind w:left="2712" w:hanging="360"/>
      </w:pPr>
      <w:rPr>
        <w:rFonts w:hint="default"/>
      </w:rPr>
    </w:lvl>
    <w:lvl w:ilvl="3" w:tplc="D82459F8">
      <w:numFmt w:val="bullet"/>
      <w:lvlText w:val="•"/>
      <w:lvlJc w:val="left"/>
      <w:pPr>
        <w:ind w:left="3588" w:hanging="360"/>
      </w:pPr>
      <w:rPr>
        <w:rFonts w:hint="default"/>
      </w:rPr>
    </w:lvl>
    <w:lvl w:ilvl="4" w:tplc="E6CA7CDA">
      <w:numFmt w:val="bullet"/>
      <w:lvlText w:val="•"/>
      <w:lvlJc w:val="left"/>
      <w:pPr>
        <w:ind w:left="4464" w:hanging="360"/>
      </w:pPr>
      <w:rPr>
        <w:rFonts w:hint="default"/>
      </w:rPr>
    </w:lvl>
    <w:lvl w:ilvl="5" w:tplc="45765474">
      <w:numFmt w:val="bullet"/>
      <w:lvlText w:val="•"/>
      <w:lvlJc w:val="left"/>
      <w:pPr>
        <w:ind w:left="5340" w:hanging="360"/>
      </w:pPr>
      <w:rPr>
        <w:rFonts w:hint="default"/>
      </w:rPr>
    </w:lvl>
    <w:lvl w:ilvl="6" w:tplc="72F2120C">
      <w:numFmt w:val="bullet"/>
      <w:lvlText w:val="•"/>
      <w:lvlJc w:val="left"/>
      <w:pPr>
        <w:ind w:left="6216" w:hanging="360"/>
      </w:pPr>
      <w:rPr>
        <w:rFonts w:hint="default"/>
      </w:rPr>
    </w:lvl>
    <w:lvl w:ilvl="7" w:tplc="C48E3126">
      <w:numFmt w:val="bullet"/>
      <w:lvlText w:val="•"/>
      <w:lvlJc w:val="left"/>
      <w:pPr>
        <w:ind w:left="7092" w:hanging="360"/>
      </w:pPr>
      <w:rPr>
        <w:rFonts w:hint="default"/>
      </w:rPr>
    </w:lvl>
    <w:lvl w:ilvl="8" w:tplc="093A63FA">
      <w:numFmt w:val="bullet"/>
      <w:lvlText w:val="•"/>
      <w:lvlJc w:val="left"/>
      <w:pPr>
        <w:ind w:left="796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E2E"/>
    <w:rsid w:val="004F0696"/>
    <w:rsid w:val="006F119D"/>
    <w:rsid w:val="00D6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C965"/>
  <w15:docId w15:val="{0B799CA8-5B66-4AB6-AB4D-41C89FAE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40"/>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2"/>
      <w:ind w:left="961" w:hanging="360"/>
    </w:pPr>
  </w:style>
  <w:style w:type="paragraph" w:customStyle="1" w:styleId="TableParagraph">
    <w:name w:val="Table Paragraph"/>
    <w:basedOn w:val="Normal"/>
    <w:uiPriority w:val="1"/>
    <w:qFormat/>
    <w:pPr>
      <w:spacing w:before="4" w:line="206" w:lineRule="exact"/>
      <w:ind w:left="50"/>
    </w:pPr>
  </w:style>
  <w:style w:type="paragraph" w:customStyle="1" w:styleId="Default">
    <w:name w:val="Default"/>
    <w:rsid w:val="006F119D"/>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NSF Faculty Submissions Tool Kit 2_6_2015</vt:lpstr>
    </vt:vector>
  </TitlesOfParts>
  <Company>Tennessee Tech University</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NSF Faculty Submissions Tool Kit 2_6_2015</dc:title>
  <dc:creator>Kathy Thatcher</dc:creator>
  <cp:lastModifiedBy>Murdock, Jamie</cp:lastModifiedBy>
  <cp:revision>2</cp:revision>
  <dcterms:created xsi:type="dcterms:W3CDTF">2019-01-16T15:29:00Z</dcterms:created>
  <dcterms:modified xsi:type="dcterms:W3CDTF">2019-01-16T15:29:00Z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Creator">
    <vt:lpwstr>Word</vt:lpwstr>
  </property>
  <property fmtid="{D5CDD505-2E9C-101B-9397-08002B2CF9AE}" pid="4" name="LastSaved">
    <vt:filetime>2018-05-17T00:00:00Z</vt:filetime>
  </property>
</Properties>
</file>